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9C" w:rsidRPr="009E3CF6" w:rsidRDefault="0043009C" w:rsidP="009E3CF6">
      <w:pPr>
        <w:pStyle w:val="NormalWeb"/>
        <w:shd w:val="clear" w:color="auto" w:fill="FFFFFF"/>
        <w:spacing w:before="0" w:beforeAutospacing="0" w:after="375" w:afterAutospacing="0"/>
        <w:rPr>
          <w:rFonts w:ascii="Open Sans" w:hAnsi="Open Sans" w:cs="Open Sans"/>
          <w:color w:val="000000"/>
        </w:rPr>
      </w:pPr>
      <w:r w:rsidRPr="009E3CF6">
        <w:rPr>
          <w:rFonts w:ascii="Open Sans" w:hAnsi="Open Sans" w:cs="Open Sans"/>
          <w:b/>
          <w:bCs/>
          <w:color w:val="000000"/>
        </w:rPr>
        <w:t>One Billion Rising</w:t>
      </w:r>
      <w:r>
        <w:rPr>
          <w:rFonts w:ascii="Open Sans" w:hAnsi="Open Sans" w:cs="Open Sans"/>
          <w:b/>
          <w:bCs/>
          <w:color w:val="000000"/>
        </w:rPr>
        <w:t xml:space="preserve"> 2026</w:t>
      </w:r>
      <w:r w:rsidRPr="009E3CF6">
        <w:rPr>
          <w:rFonts w:ascii="Open Sans" w:hAnsi="Open Sans" w:cs="Open Sans"/>
          <w:b/>
          <w:bCs/>
          <w:color w:val="000000"/>
        </w:rPr>
        <w:t>: Tanz gegen Gewalt an Frauen in Saarbrücken</w:t>
      </w:r>
    </w:p>
    <w:p w:rsidR="0043009C" w:rsidRPr="008C1640" w:rsidRDefault="0043009C" w:rsidP="008C1640">
      <w:pPr>
        <w:spacing w:before="120" w:after="0" w:line="312" w:lineRule="auto"/>
        <w:rPr>
          <w:rFonts w:ascii="Roboto" w:hAnsi="Roboto" w:cs="Roboto"/>
        </w:rPr>
      </w:pPr>
      <w:r w:rsidRPr="008C1640">
        <w:rPr>
          <w:rFonts w:ascii="Roboto" w:hAnsi="Roboto" w:cs="Roboto"/>
        </w:rPr>
        <w:t xml:space="preserve">Am Freitag, </w:t>
      </w:r>
      <w:r w:rsidRPr="008C1640">
        <w:rPr>
          <w:rFonts w:ascii="Roboto" w:hAnsi="Roboto" w:cs="Roboto"/>
          <w:b/>
          <w:bCs/>
        </w:rPr>
        <w:t>14. Februar</w:t>
      </w:r>
      <w:r w:rsidRPr="008C1640">
        <w:rPr>
          <w:rFonts w:ascii="Roboto" w:hAnsi="Roboto" w:cs="Roboto"/>
        </w:rPr>
        <w:t xml:space="preserve"> 2026, findet </w:t>
      </w:r>
      <w:r w:rsidRPr="008C1640">
        <w:rPr>
          <w:rFonts w:ascii="Roboto" w:hAnsi="Roboto" w:cs="Roboto"/>
          <w:b/>
          <w:bCs/>
        </w:rPr>
        <w:t>One Billion Rising</w:t>
      </w:r>
      <w:r w:rsidRPr="008C1640">
        <w:rPr>
          <w:rFonts w:ascii="Roboto" w:hAnsi="Roboto" w:cs="Roboto"/>
        </w:rPr>
        <w:t xml:space="preserve"> zum 14. Mal in Saarbrücken um </w:t>
      </w:r>
      <w:r w:rsidRPr="008C1640">
        <w:rPr>
          <w:rFonts w:ascii="Roboto" w:hAnsi="Roboto" w:cs="Roboto"/>
          <w:b/>
          <w:bCs/>
        </w:rPr>
        <w:t>12:00 Uhr</w:t>
      </w:r>
      <w:r w:rsidRPr="008C1640">
        <w:rPr>
          <w:rFonts w:ascii="Roboto" w:hAnsi="Roboto" w:cs="Roboto"/>
        </w:rPr>
        <w:t xml:space="preserve"> auf dem Platz vor der Europa-Galerie statt, um gemeinsam ein starkes Zeichen zu setzen.</w:t>
      </w:r>
      <w:bookmarkStart w:id="0" w:name="_GoBack"/>
      <w:bookmarkEnd w:id="0"/>
    </w:p>
    <w:p w:rsidR="0043009C" w:rsidRPr="008C1640" w:rsidRDefault="0043009C" w:rsidP="008C1640">
      <w:pPr>
        <w:spacing w:before="120" w:after="0" w:line="312" w:lineRule="auto"/>
        <w:rPr>
          <w:rFonts w:ascii="Roboto" w:hAnsi="Roboto" w:cs="Roboto"/>
        </w:rPr>
      </w:pPr>
      <w:r w:rsidRPr="008C1640">
        <w:rPr>
          <w:rFonts w:ascii="Roboto" w:hAnsi="Roboto" w:cs="Roboto"/>
        </w:rPr>
        <w:t>Menschen weltweit demonstrieren tanzend gegen Gewalt an Mädchen und Frauen für Wertschätzung, Selbstbestimmung und Gerechtigkeit.</w:t>
      </w:r>
    </w:p>
    <w:p w:rsidR="0043009C" w:rsidRPr="008C1640" w:rsidRDefault="0043009C" w:rsidP="008C1640">
      <w:pPr>
        <w:spacing w:before="120" w:after="0" w:line="312" w:lineRule="auto"/>
        <w:rPr>
          <w:rFonts w:ascii="Roboto" w:hAnsi="Roboto" w:cs="Roboto"/>
        </w:rPr>
      </w:pPr>
      <w:r w:rsidRPr="008C1640">
        <w:rPr>
          <w:rFonts w:ascii="Roboto" w:hAnsi="Roboto" w:cs="Roboto"/>
        </w:rPr>
        <w:t xml:space="preserve">Das FrauenForum Saarbrücken lädt alle ein, sich zu erheben, zu tanzen und sich mit Menschen auf der ganzen Welt zu verbinden. </w:t>
      </w:r>
    </w:p>
    <w:p w:rsidR="0043009C" w:rsidRDefault="0043009C" w:rsidP="008C1640">
      <w:pPr>
        <w:spacing w:before="120" w:after="0" w:line="312" w:lineRule="auto"/>
        <w:rPr>
          <w:rFonts w:ascii="Roboto" w:hAnsi="Roboto" w:cs="Roboto"/>
          <w:b/>
          <w:bCs/>
        </w:rPr>
      </w:pPr>
      <w:r w:rsidRPr="008C1640">
        <w:rPr>
          <w:rFonts w:ascii="Roboto" w:hAnsi="Roboto" w:cs="Roboto"/>
        </w:rPr>
        <w:t xml:space="preserve">Unser diesjähriges Motto lautet: </w:t>
      </w:r>
      <w:r w:rsidRPr="009E3CF6">
        <w:rPr>
          <w:rFonts w:ascii="Roboto" w:hAnsi="Roboto" w:cs="Roboto"/>
          <w:b/>
          <w:bCs/>
        </w:rPr>
        <w:t>„Ich zeige mich – ich sehe dich.“</w:t>
      </w:r>
    </w:p>
    <w:p w:rsidR="0043009C" w:rsidRPr="009E3CF6" w:rsidRDefault="0043009C" w:rsidP="009E3CF6">
      <w:pPr>
        <w:spacing w:before="120" w:after="0" w:line="312" w:lineRule="auto"/>
        <w:rPr>
          <w:rFonts w:ascii="Roboto" w:hAnsi="Roboto" w:cs="Roboto"/>
        </w:rPr>
      </w:pPr>
      <w:r w:rsidRPr="009E3CF6">
        <w:rPr>
          <w:rFonts w:ascii="Roboto" w:hAnsi="Roboto" w:cs="Roboto"/>
        </w:rPr>
        <w:t>Noch immer können sich nicht alle Frauen zeigen, denen Gewalt angetan wird. Um ihnen ein Gesicht zu geben, stehen wir auf und zeigen uns. Gleichzeitig wollen wir betroffenen Frauen und Mädchen deutlich machen, dass wir sie und ihr Leid sehen.</w:t>
      </w:r>
    </w:p>
    <w:p w:rsidR="0043009C" w:rsidRPr="009E3CF6" w:rsidRDefault="0043009C" w:rsidP="009E3CF6">
      <w:pPr>
        <w:spacing w:before="120" w:after="0" w:line="312" w:lineRule="auto"/>
        <w:rPr>
          <w:rFonts w:ascii="Roboto" w:hAnsi="Roboto" w:cs="Roboto"/>
        </w:rPr>
      </w:pPr>
      <w:r w:rsidRPr="009E3CF6">
        <w:rPr>
          <w:rFonts w:ascii="Roboto" w:hAnsi="Roboto" w:cs="Roboto"/>
        </w:rPr>
        <w:t>So zeigen wir uns für ein wertschätzendes, gewaltfreies Leben von Frauen und Mädchen. Wir zeigen uns für Respekt und Gleichberechtigung. Wir zeigen uns solidarisch, um gemeinsam für eine Veränderung und ein Ende der Gewalt an Frauen einzustehen.</w:t>
      </w:r>
    </w:p>
    <w:p w:rsidR="0043009C" w:rsidRPr="008C1640" w:rsidRDefault="0043009C" w:rsidP="008C1640">
      <w:pPr>
        <w:spacing w:before="120" w:after="0" w:line="312" w:lineRule="auto"/>
        <w:rPr>
          <w:rFonts w:ascii="Roboto" w:hAnsi="Roboto" w:cs="Roboto"/>
        </w:rPr>
      </w:pPr>
      <w:r w:rsidRPr="008C1640">
        <w:rPr>
          <w:rFonts w:ascii="Roboto" w:hAnsi="Roboto" w:cs="Roboto"/>
        </w:rPr>
        <w:t xml:space="preserve">One Billion Rising ist die größte globale Aktion in der Geschichte der Menschheit, um auf Gewalt an Frauen aufmerksam zu machen. Die Kampagne wurde 2012 von der New Yorker Künstlerin und Feministin Eve Ensler ins Leben gerufen. </w:t>
      </w:r>
      <w:r w:rsidRPr="009E3CF6">
        <w:rPr>
          <w:rFonts w:ascii="Roboto" w:hAnsi="Roboto" w:cs="Roboto"/>
        </w:rPr>
        <w:t>Anlass war die erschütternde Statistik, dass eine von drei Frauen weltweit im Laufe ihres Lebens geschlagen oder vergewaltigt wird. Bei einer Weltbevölkerung von sieben Milliarden Menschen sind das mehr als eine Milliarde Frauen und Mädchen.</w:t>
      </w:r>
    </w:p>
    <w:p w:rsidR="0043009C" w:rsidRDefault="0043009C" w:rsidP="009E3CF6">
      <w:pPr>
        <w:pStyle w:val="NormalWeb"/>
        <w:spacing w:before="120" w:beforeAutospacing="0" w:after="0" w:afterAutospacing="0" w:line="312" w:lineRule="auto"/>
        <w:rPr>
          <w:rFonts w:ascii="Roboto" w:hAnsi="Roboto" w:cs="Roboto"/>
        </w:rPr>
      </w:pPr>
      <w:r w:rsidRPr="008C1640">
        <w:rPr>
          <w:rFonts w:ascii="Roboto" w:hAnsi="Roboto" w:cs="Roboto"/>
        </w:rPr>
        <w:t xml:space="preserve">Gemeinsam wird die Choreografie „Break the Chain“ getanzt. Wer die Schritte üben möchte, ist herzlich eingeladen, am </w:t>
      </w:r>
      <w:r w:rsidRPr="008C1640">
        <w:rPr>
          <w:rFonts w:ascii="Roboto" w:hAnsi="Roboto" w:cs="Roboto"/>
          <w:b/>
          <w:bCs/>
        </w:rPr>
        <w:t>Sonntag,</w:t>
      </w:r>
      <w:r w:rsidRPr="008C1640">
        <w:rPr>
          <w:rStyle w:val="Strong"/>
          <w:rFonts w:ascii="Roboto" w:hAnsi="Roboto" w:cs="Calibri"/>
        </w:rPr>
        <w:t>08. Februar 2026, um 11:00 Uhr</w:t>
      </w:r>
      <w:r w:rsidRPr="008C1640">
        <w:rPr>
          <w:rFonts w:ascii="Roboto" w:hAnsi="Roboto" w:cs="Roboto"/>
        </w:rPr>
        <w:t xml:space="preserve"> im Therapiezentrum am Schenkelberg, Schenkelbergstraße 22, 66119 Saarbrücken, am Workshop teilzunehmen. </w:t>
      </w:r>
    </w:p>
    <w:p w:rsidR="0043009C" w:rsidRDefault="0043009C" w:rsidP="009E3CF6">
      <w:pPr>
        <w:pStyle w:val="NormalWeb"/>
        <w:spacing w:before="120" w:beforeAutospacing="0" w:after="0" w:afterAutospacing="0" w:line="312" w:lineRule="auto"/>
        <w:rPr>
          <w:rFonts w:ascii="Roboto" w:hAnsi="Roboto" w:cs="Roboto"/>
          <w:color w:val="000000"/>
        </w:rPr>
      </w:pPr>
      <w:r w:rsidRPr="009E3CF6">
        <w:rPr>
          <w:rFonts w:ascii="Roboto" w:hAnsi="Roboto" w:cs="Roboto"/>
          <w:color w:val="000000"/>
        </w:rPr>
        <w:t>Eine spontane Teilnahme am 14. Februar ist jedoch ausdrücklich erwünscht und jederzeit möglich.</w:t>
      </w:r>
    </w:p>
    <w:p w:rsidR="0043009C" w:rsidRPr="008C1640" w:rsidRDefault="0043009C" w:rsidP="009E3CF6">
      <w:pPr>
        <w:pStyle w:val="NormalWeb"/>
        <w:spacing w:before="120" w:beforeAutospacing="0" w:after="0" w:afterAutospacing="0" w:line="312" w:lineRule="auto"/>
        <w:rPr>
          <w:rFonts w:ascii="Roboto" w:hAnsi="Roboto" w:cs="Roboto"/>
          <w:color w:val="000000"/>
        </w:rPr>
      </w:pPr>
      <w:r w:rsidRPr="008C1640">
        <w:rPr>
          <w:rFonts w:ascii="Roboto" w:hAnsi="Roboto" w:cs="Roboto"/>
          <w:color w:val="000000"/>
        </w:rPr>
        <w:t>erhebt euch | befreit euch | verbindet euch| tanzt</w:t>
      </w:r>
    </w:p>
    <w:p w:rsidR="0043009C" w:rsidRPr="008C1640" w:rsidRDefault="0043009C" w:rsidP="008C1640">
      <w:pPr>
        <w:pStyle w:val="NormalWeb"/>
        <w:shd w:val="clear" w:color="auto" w:fill="FFFFFF"/>
        <w:spacing w:before="120" w:beforeAutospacing="0" w:after="0" w:afterAutospacing="0" w:line="312" w:lineRule="auto"/>
        <w:rPr>
          <w:rFonts w:ascii="Roboto" w:hAnsi="Roboto" w:cs="Roboto"/>
          <w:color w:val="000000"/>
        </w:rPr>
      </w:pPr>
      <w:r w:rsidRPr="008C1640">
        <w:rPr>
          <w:rFonts w:ascii="Roboto" w:hAnsi="Roboto" w:cs="Roboto"/>
          <w:color w:val="000000"/>
        </w:rPr>
        <w:t xml:space="preserve">Information: </w:t>
      </w:r>
    </w:p>
    <w:p w:rsidR="0043009C" w:rsidRPr="008C1640" w:rsidRDefault="0043009C" w:rsidP="008C1640">
      <w:pPr>
        <w:pStyle w:val="NormalWeb"/>
        <w:shd w:val="clear" w:color="auto" w:fill="FFFFFF"/>
        <w:spacing w:before="120" w:beforeAutospacing="0" w:after="0" w:afterAutospacing="0" w:line="312" w:lineRule="auto"/>
        <w:rPr>
          <w:rFonts w:ascii="Roboto" w:hAnsi="Roboto" w:cs="Roboto"/>
          <w:color w:val="000000"/>
        </w:rPr>
      </w:pPr>
      <w:r w:rsidRPr="008C1640">
        <w:rPr>
          <w:rFonts w:ascii="Roboto" w:hAnsi="Roboto" w:cs="Roboto"/>
          <w:color w:val="000000"/>
        </w:rPr>
        <w:t xml:space="preserve">International: </w:t>
      </w:r>
      <w:hyperlink r:id="rId4" w:history="1">
        <w:r w:rsidRPr="008C1640">
          <w:rPr>
            <w:rStyle w:val="Hyperlink"/>
            <w:rFonts w:ascii="Roboto" w:hAnsi="Roboto" w:cs="Calibri"/>
          </w:rPr>
          <w:t>www.OneBillionRising.org</w:t>
        </w:r>
      </w:hyperlink>
      <w:r w:rsidRPr="008C1640">
        <w:rPr>
          <w:rFonts w:ascii="Roboto" w:hAnsi="Roboto" w:cs="Roboto"/>
          <w:color w:val="000000"/>
        </w:rPr>
        <w:t>, https://www.vday.org/</w:t>
      </w:r>
    </w:p>
    <w:p w:rsidR="0043009C" w:rsidRPr="008C1640" w:rsidRDefault="0043009C" w:rsidP="008C1640">
      <w:pPr>
        <w:pStyle w:val="NormalWeb"/>
        <w:shd w:val="clear" w:color="auto" w:fill="FFFFFF"/>
        <w:spacing w:before="120" w:beforeAutospacing="0" w:after="0" w:afterAutospacing="0" w:line="312" w:lineRule="auto"/>
        <w:rPr>
          <w:rFonts w:ascii="Roboto" w:hAnsi="Roboto" w:cs="Roboto"/>
        </w:rPr>
      </w:pPr>
      <w:r w:rsidRPr="008C1640">
        <w:rPr>
          <w:rFonts w:ascii="Roboto" w:hAnsi="Roboto" w:cs="Roboto"/>
          <w:color w:val="000000"/>
        </w:rPr>
        <w:t xml:space="preserve">Deutschland: </w:t>
      </w:r>
      <w:hyperlink r:id="rId5" w:history="1">
        <w:r w:rsidRPr="008C1640">
          <w:rPr>
            <w:rStyle w:val="Hyperlink"/>
            <w:rFonts w:ascii="Roboto" w:hAnsi="Roboto" w:cs="Calibri"/>
          </w:rPr>
          <w:t>www.OneBillionRising.de</w:t>
        </w:r>
      </w:hyperlink>
      <w:r w:rsidRPr="008C1640">
        <w:rPr>
          <w:rFonts w:ascii="Roboto" w:hAnsi="Roboto" w:cs="Roboto"/>
          <w:color w:val="000000"/>
        </w:rPr>
        <w:t xml:space="preserve">, </w:t>
      </w:r>
      <w:hyperlink r:id="rId6" w:history="1">
        <w:r w:rsidRPr="008C1640">
          <w:rPr>
            <w:rStyle w:val="Hyperlink"/>
            <w:rFonts w:ascii="Roboto" w:hAnsi="Roboto" w:cs="Calibri"/>
          </w:rPr>
          <w:t>https://www.onebillionrising-muenchen.de/</w:t>
        </w:r>
      </w:hyperlink>
    </w:p>
    <w:p w:rsidR="0043009C" w:rsidRPr="008C1640" w:rsidRDefault="0043009C" w:rsidP="008C1640">
      <w:pPr>
        <w:pStyle w:val="NormalWeb"/>
        <w:shd w:val="clear" w:color="auto" w:fill="FFFFFF"/>
        <w:spacing w:before="120" w:beforeAutospacing="0" w:after="0" w:afterAutospacing="0" w:line="312" w:lineRule="auto"/>
        <w:rPr>
          <w:rFonts w:ascii="Roboto" w:hAnsi="Roboto" w:cs="Roboto"/>
          <w:color w:val="000000"/>
        </w:rPr>
      </w:pPr>
      <w:r w:rsidRPr="008C1640">
        <w:rPr>
          <w:rFonts w:ascii="Roboto" w:hAnsi="Roboto" w:cs="Roboto"/>
          <w:color w:val="000000"/>
        </w:rPr>
        <w:t xml:space="preserve">Saarland: </w:t>
      </w:r>
      <w:hyperlink r:id="rId7" w:history="1">
        <w:r w:rsidRPr="008C1640">
          <w:rPr>
            <w:rStyle w:val="Hyperlink"/>
            <w:rFonts w:ascii="Roboto" w:hAnsi="Roboto" w:cs="Calibri"/>
          </w:rPr>
          <w:t>https://www.facebook.com/obr.saar/</w:t>
        </w:r>
      </w:hyperlink>
      <w:r w:rsidRPr="008C1640">
        <w:rPr>
          <w:rFonts w:ascii="Roboto" w:hAnsi="Roboto" w:cs="Roboto"/>
          <w:color w:val="000000"/>
        </w:rPr>
        <w:t xml:space="preserve"> und https://www.facebook.com/frauenforumsaarbruecken</w:t>
      </w:r>
    </w:p>
    <w:p w:rsidR="0043009C" w:rsidRPr="008C1640" w:rsidRDefault="0043009C" w:rsidP="008C1640">
      <w:pPr>
        <w:pStyle w:val="NormalWeb"/>
        <w:shd w:val="clear" w:color="auto" w:fill="FFFFFF"/>
        <w:spacing w:before="120" w:beforeAutospacing="0" w:after="0" w:afterAutospacing="0" w:line="312" w:lineRule="auto"/>
        <w:rPr>
          <w:rFonts w:ascii="Roboto" w:hAnsi="Roboto" w:cs="Roboto"/>
          <w:color w:val="000000"/>
        </w:rPr>
      </w:pPr>
      <w:r w:rsidRPr="008C1640">
        <w:rPr>
          <w:rFonts w:ascii="Roboto" w:hAnsi="Roboto" w:cs="Roboto"/>
          <w:color w:val="000000"/>
        </w:rPr>
        <w:t xml:space="preserve">Organisation in Saarbrücken: </w:t>
      </w:r>
      <w:hyperlink r:id="rId8" w:history="1">
        <w:r w:rsidRPr="009E3CF6">
          <w:rPr>
            <w:rStyle w:val="Hyperlink"/>
            <w:rFonts w:ascii="Roboto" w:hAnsi="Roboto" w:cs="Roboto"/>
          </w:rPr>
          <w:t>https://frauenmantel-ev.de/events/frau/one-billion-rising-2026/</w:t>
        </w:r>
      </w:hyperlink>
    </w:p>
    <w:p w:rsidR="0043009C" w:rsidRPr="008C1640" w:rsidRDefault="0043009C" w:rsidP="008C1640">
      <w:pPr>
        <w:pStyle w:val="NormalWeb"/>
        <w:shd w:val="clear" w:color="auto" w:fill="FFFFFF"/>
        <w:spacing w:before="120" w:beforeAutospacing="0" w:after="0" w:afterAutospacing="0" w:line="312" w:lineRule="auto"/>
        <w:rPr>
          <w:rFonts w:ascii="Roboto" w:hAnsi="Roboto" w:cs="Roboto"/>
          <w:color w:val="000000"/>
        </w:rPr>
      </w:pPr>
      <w:r w:rsidRPr="008C1640">
        <w:rPr>
          <w:rFonts w:ascii="Roboto" w:hAnsi="Roboto" w:cs="Roboto"/>
          <w:color w:val="000000"/>
        </w:rPr>
        <w:t>Das FrauenForum Saarbrücken ist ein solidarisches Bündnis für Geschlech</w:t>
      </w:r>
      <w:r w:rsidRPr="008C1640">
        <w:rPr>
          <w:rFonts w:ascii="Roboto" w:hAnsi="Roboto" w:cs="Roboto"/>
          <w:color w:val="000000"/>
        </w:rPr>
        <w:softHyphen/>
        <w:t>tergerechtigkeit und gegen Gewalt an Frauen. Im FrauenForum sind z.Zt. folgende Organisationen aktiv:</w:t>
      </w:r>
      <w:r w:rsidRPr="008C1640">
        <w:rPr>
          <w:rFonts w:ascii="Roboto" w:hAnsi="Roboto" w:cs="Roboto"/>
          <w:color w:val="000000"/>
        </w:rPr>
        <w:br/>
      </w:r>
      <w:r w:rsidRPr="008C1640">
        <w:rPr>
          <w:rFonts w:ascii="Roboto" w:hAnsi="Roboto" w:cs="Calibri"/>
          <w:sz w:val="20"/>
          <w:szCs w:val="20"/>
        </w:rPr>
        <w:t>ALDONA e.V., Arbeitskammer des Saarland, Bahá'í Frauen Forum BFF Saarland, Frauen in der SPD – UB Saarbrücken, Frauenarbeitsgemeinschaft LISA – Die Linke, Frauenbüro der Landeshauptstadt Saarbrücken, FrauenGenderBibliothek Saar, Frauengruppe Mimose, Frauenhaus Saarbrücken (AWO), Frauenmantel - Frau im Zentrum e. V., Frauennotruf Saarland e.V., Frauenpolitisches Forum der DKP, Frauen Union Saarbrücken-Stadt, Frauenverband Courage, Lesben- und Schwulenverband Saar (LSVD Saar), NELE, pro familia Saarbrücken, Schwangerenberatung der Diakonie Saar, Sirin Elemhuli Saarland, Sozialdienst katholischer Frauen e.V. (skf) mit der Beratungs- und Interventionsstelle für Opfer häuslicher Gewalt und dem Elisabeth-Zillken-Haus, Therapie Interkulturell e.V., VAMV, Ver.di-Frauen</w:t>
      </w:r>
    </w:p>
    <w:p w:rsidR="0043009C" w:rsidRDefault="0043009C" w:rsidP="008C1640">
      <w:pPr>
        <w:pStyle w:val="NormalWeb"/>
        <w:shd w:val="clear" w:color="auto" w:fill="FFFFFF"/>
        <w:spacing w:before="0" w:beforeAutospacing="0" w:after="375" w:afterAutospacing="0"/>
        <w:rPr>
          <w:rFonts w:ascii="Open Sans" w:hAnsi="Open Sans" w:cs="Open Sans"/>
          <w:color w:val="000000"/>
        </w:rPr>
      </w:pPr>
      <w:r w:rsidRPr="00892043">
        <w:rPr>
          <w:rFonts w:ascii="Open Sans" w:hAnsi="Open Sans" w:cs="Open Sans"/>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5" type="#_x0000_t75" style="width:453.75pt;height:112.5pt;visibility:visible">
            <v:imagedata r:id="rId9" o:title=""/>
          </v:shape>
        </w:pict>
      </w:r>
    </w:p>
    <w:p w:rsidR="0043009C" w:rsidRDefault="0043009C" w:rsidP="008C1640">
      <w:pPr>
        <w:pStyle w:val="NormalWeb"/>
        <w:shd w:val="clear" w:color="auto" w:fill="FFFFFF"/>
        <w:spacing w:before="0" w:beforeAutospacing="0" w:after="375" w:afterAutospacing="0"/>
        <w:rPr>
          <w:rFonts w:ascii="Open Sans" w:hAnsi="Open Sans" w:cs="Open Sans"/>
          <w:color w:val="000000"/>
        </w:rPr>
      </w:pPr>
    </w:p>
    <w:p w:rsidR="0043009C" w:rsidRDefault="0043009C" w:rsidP="009E3CF6">
      <w:pPr>
        <w:pStyle w:val="NormalWeb"/>
        <w:shd w:val="clear" w:color="auto" w:fill="FFFFFF"/>
        <w:spacing w:before="0" w:beforeAutospacing="0" w:after="375" w:afterAutospacing="0"/>
        <w:rPr>
          <w:rFonts w:ascii="Open Sans" w:hAnsi="Open Sans" w:cs="Open Sans"/>
          <w:color w:val="000000"/>
        </w:rPr>
      </w:pPr>
    </w:p>
    <w:p w:rsidR="0043009C" w:rsidRPr="009E3CF6" w:rsidRDefault="0043009C" w:rsidP="009E3CF6">
      <w:pPr>
        <w:pStyle w:val="NormalWeb"/>
        <w:shd w:val="clear" w:color="auto" w:fill="FFFFFF"/>
        <w:spacing w:before="0" w:beforeAutospacing="0" w:after="375" w:afterAutospacing="0"/>
        <w:rPr>
          <w:rFonts w:ascii="Open Sans" w:hAnsi="Open Sans" w:cs="Open Sans"/>
          <w:color w:val="000000"/>
        </w:rPr>
      </w:pPr>
    </w:p>
    <w:p w:rsidR="0043009C" w:rsidRDefault="0043009C" w:rsidP="008C1640">
      <w:pPr>
        <w:pStyle w:val="NormalWeb"/>
        <w:shd w:val="clear" w:color="auto" w:fill="FFFFFF"/>
        <w:spacing w:before="0" w:beforeAutospacing="0" w:after="375" w:afterAutospacing="0"/>
        <w:rPr>
          <w:rFonts w:ascii="Open Sans" w:hAnsi="Open Sans" w:cs="Open Sans"/>
          <w:color w:val="000000"/>
        </w:rPr>
      </w:pPr>
    </w:p>
    <w:p w:rsidR="0043009C" w:rsidRDefault="0043009C" w:rsidP="002E2101">
      <w:pPr>
        <w:spacing w:line="312" w:lineRule="auto"/>
      </w:pPr>
    </w:p>
    <w:sectPr w:rsidR="0043009C" w:rsidSect="008E59F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Franklin Gothic Medium Cond"/>
    <w:panose1 w:val="00000000000000000000"/>
    <w:charset w:val="00"/>
    <w:family w:val="swiss"/>
    <w:notTrueType/>
    <w:pitch w:val="variable"/>
    <w:sig w:usb0="00000003" w:usb1="00000000" w:usb2="00000000" w:usb3="00000000" w:csb0="00000001" w:csb1="00000000"/>
  </w:font>
  <w:font w:name="Roboto">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2101"/>
    <w:rsid w:val="00087CE3"/>
    <w:rsid w:val="002D05F7"/>
    <w:rsid w:val="002E2101"/>
    <w:rsid w:val="00362050"/>
    <w:rsid w:val="003A0689"/>
    <w:rsid w:val="0043009C"/>
    <w:rsid w:val="00892043"/>
    <w:rsid w:val="008C1640"/>
    <w:rsid w:val="008E59F1"/>
    <w:rsid w:val="009E3CF6"/>
    <w:rsid w:val="00BE123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E3CF6"/>
    <w:pPr>
      <w:spacing w:after="160" w:line="278" w:lineRule="auto"/>
    </w:pPr>
    <w:rPr>
      <w:rFonts w:cs="Calibri"/>
      <w:kern w:val="2"/>
      <w:sz w:val="24"/>
      <w:szCs w:val="24"/>
      <w:lang w:eastAsia="en-US"/>
    </w:rPr>
  </w:style>
  <w:style w:type="paragraph" w:styleId="Heading1">
    <w:name w:val="heading 1"/>
    <w:basedOn w:val="Normal"/>
    <w:next w:val="Normal"/>
    <w:link w:val="Heading1Char"/>
    <w:uiPriority w:val="99"/>
    <w:qFormat/>
    <w:rsid w:val="002E2101"/>
    <w:pPr>
      <w:keepNext/>
      <w:keepLines/>
      <w:spacing w:before="360" w:after="80"/>
      <w:outlineLvl w:val="0"/>
    </w:pPr>
    <w:rPr>
      <w:rFonts w:ascii="Calibri Light" w:eastAsia="Times New Roman" w:hAnsi="Calibri Light" w:cs="Calibri Light"/>
      <w:color w:val="2F5496"/>
      <w:sz w:val="40"/>
      <w:szCs w:val="40"/>
    </w:rPr>
  </w:style>
  <w:style w:type="paragraph" w:styleId="Heading2">
    <w:name w:val="heading 2"/>
    <w:basedOn w:val="Normal"/>
    <w:next w:val="Normal"/>
    <w:link w:val="Heading2Char"/>
    <w:uiPriority w:val="99"/>
    <w:qFormat/>
    <w:rsid w:val="002E2101"/>
    <w:pPr>
      <w:keepNext/>
      <w:keepLines/>
      <w:spacing w:before="160" w:after="80"/>
      <w:outlineLvl w:val="1"/>
    </w:pPr>
    <w:rPr>
      <w:rFonts w:ascii="Calibri Light" w:eastAsia="Times New Roman" w:hAnsi="Calibri Light" w:cs="Calibri Light"/>
      <w:color w:val="2F5496"/>
      <w:sz w:val="32"/>
      <w:szCs w:val="32"/>
    </w:rPr>
  </w:style>
  <w:style w:type="paragraph" w:styleId="Heading3">
    <w:name w:val="heading 3"/>
    <w:basedOn w:val="Normal"/>
    <w:next w:val="Normal"/>
    <w:link w:val="Heading3Char"/>
    <w:uiPriority w:val="99"/>
    <w:qFormat/>
    <w:rsid w:val="002E2101"/>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2E2101"/>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2E2101"/>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2E210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2E210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2E210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2E2101"/>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2101"/>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2E2101"/>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2E2101"/>
    <w:rPr>
      <w:rFonts w:eastAsia="Times New Roman"/>
      <w:color w:val="2F5496"/>
      <w:sz w:val="28"/>
      <w:szCs w:val="28"/>
    </w:rPr>
  </w:style>
  <w:style w:type="character" w:customStyle="1" w:styleId="Heading4Char">
    <w:name w:val="Heading 4 Char"/>
    <w:basedOn w:val="DefaultParagraphFont"/>
    <w:link w:val="Heading4"/>
    <w:uiPriority w:val="99"/>
    <w:semiHidden/>
    <w:locked/>
    <w:rsid w:val="002E2101"/>
    <w:rPr>
      <w:rFonts w:eastAsia="Times New Roman"/>
      <w:i/>
      <w:iCs/>
      <w:color w:val="2F5496"/>
    </w:rPr>
  </w:style>
  <w:style w:type="character" w:customStyle="1" w:styleId="Heading5Char">
    <w:name w:val="Heading 5 Char"/>
    <w:basedOn w:val="DefaultParagraphFont"/>
    <w:link w:val="Heading5"/>
    <w:uiPriority w:val="99"/>
    <w:semiHidden/>
    <w:locked/>
    <w:rsid w:val="002E2101"/>
    <w:rPr>
      <w:rFonts w:eastAsia="Times New Roman"/>
      <w:color w:val="2F5496"/>
    </w:rPr>
  </w:style>
  <w:style w:type="character" w:customStyle="1" w:styleId="Heading6Char">
    <w:name w:val="Heading 6 Char"/>
    <w:basedOn w:val="DefaultParagraphFont"/>
    <w:link w:val="Heading6"/>
    <w:uiPriority w:val="99"/>
    <w:semiHidden/>
    <w:locked/>
    <w:rsid w:val="002E2101"/>
    <w:rPr>
      <w:rFonts w:eastAsia="Times New Roman"/>
      <w:i/>
      <w:iCs/>
      <w:color w:val="595959"/>
    </w:rPr>
  </w:style>
  <w:style w:type="character" w:customStyle="1" w:styleId="Heading7Char">
    <w:name w:val="Heading 7 Char"/>
    <w:basedOn w:val="DefaultParagraphFont"/>
    <w:link w:val="Heading7"/>
    <w:uiPriority w:val="99"/>
    <w:semiHidden/>
    <w:locked/>
    <w:rsid w:val="002E2101"/>
    <w:rPr>
      <w:rFonts w:eastAsia="Times New Roman"/>
      <w:color w:val="595959"/>
    </w:rPr>
  </w:style>
  <w:style w:type="character" w:customStyle="1" w:styleId="Heading8Char">
    <w:name w:val="Heading 8 Char"/>
    <w:basedOn w:val="DefaultParagraphFont"/>
    <w:link w:val="Heading8"/>
    <w:uiPriority w:val="99"/>
    <w:semiHidden/>
    <w:locked/>
    <w:rsid w:val="002E2101"/>
    <w:rPr>
      <w:rFonts w:eastAsia="Times New Roman"/>
      <w:i/>
      <w:iCs/>
      <w:color w:val="272727"/>
    </w:rPr>
  </w:style>
  <w:style w:type="character" w:customStyle="1" w:styleId="Heading9Char">
    <w:name w:val="Heading 9 Char"/>
    <w:basedOn w:val="DefaultParagraphFont"/>
    <w:link w:val="Heading9"/>
    <w:uiPriority w:val="99"/>
    <w:semiHidden/>
    <w:locked/>
    <w:rsid w:val="002E2101"/>
    <w:rPr>
      <w:rFonts w:eastAsia="Times New Roman"/>
      <w:color w:val="272727"/>
    </w:rPr>
  </w:style>
  <w:style w:type="paragraph" w:styleId="Title">
    <w:name w:val="Title"/>
    <w:basedOn w:val="Normal"/>
    <w:next w:val="Normal"/>
    <w:link w:val="TitleChar"/>
    <w:uiPriority w:val="99"/>
    <w:qFormat/>
    <w:rsid w:val="002E2101"/>
    <w:pPr>
      <w:spacing w:after="80" w:line="240" w:lineRule="auto"/>
    </w:pPr>
    <w:rPr>
      <w:rFonts w:ascii="Calibri Light" w:eastAsia="Times New Roman" w:hAnsi="Calibri Light" w:cs="Calibri Light"/>
      <w:spacing w:val="-10"/>
      <w:kern w:val="28"/>
      <w:sz w:val="56"/>
      <w:szCs w:val="56"/>
    </w:rPr>
  </w:style>
  <w:style w:type="character" w:customStyle="1" w:styleId="TitleChar">
    <w:name w:val="Title Char"/>
    <w:basedOn w:val="DefaultParagraphFont"/>
    <w:link w:val="Title"/>
    <w:uiPriority w:val="99"/>
    <w:locked/>
    <w:rsid w:val="002E2101"/>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2E2101"/>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2E2101"/>
    <w:rPr>
      <w:rFonts w:eastAsia="Times New Roman"/>
      <w:color w:val="595959"/>
      <w:spacing w:val="15"/>
      <w:sz w:val="28"/>
      <w:szCs w:val="28"/>
    </w:rPr>
  </w:style>
  <w:style w:type="paragraph" w:styleId="Quote">
    <w:name w:val="Quote"/>
    <w:basedOn w:val="Normal"/>
    <w:next w:val="Normal"/>
    <w:link w:val="QuoteChar"/>
    <w:uiPriority w:val="99"/>
    <w:qFormat/>
    <w:rsid w:val="002E2101"/>
    <w:pPr>
      <w:spacing w:before="160"/>
      <w:jc w:val="center"/>
    </w:pPr>
    <w:rPr>
      <w:i/>
      <w:iCs/>
      <w:color w:val="404040"/>
    </w:rPr>
  </w:style>
  <w:style w:type="character" w:customStyle="1" w:styleId="QuoteChar">
    <w:name w:val="Quote Char"/>
    <w:basedOn w:val="DefaultParagraphFont"/>
    <w:link w:val="Quote"/>
    <w:uiPriority w:val="99"/>
    <w:locked/>
    <w:rsid w:val="002E2101"/>
    <w:rPr>
      <w:i/>
      <w:iCs/>
      <w:color w:val="404040"/>
    </w:rPr>
  </w:style>
  <w:style w:type="paragraph" w:styleId="ListParagraph">
    <w:name w:val="List Paragraph"/>
    <w:basedOn w:val="Normal"/>
    <w:uiPriority w:val="99"/>
    <w:qFormat/>
    <w:rsid w:val="002E2101"/>
    <w:pPr>
      <w:ind w:left="720"/>
    </w:pPr>
  </w:style>
  <w:style w:type="character" w:styleId="IntenseEmphasis">
    <w:name w:val="Intense Emphasis"/>
    <w:basedOn w:val="DefaultParagraphFont"/>
    <w:uiPriority w:val="99"/>
    <w:qFormat/>
    <w:rsid w:val="002E2101"/>
    <w:rPr>
      <w:i/>
      <w:iCs/>
      <w:color w:val="2F5496"/>
    </w:rPr>
  </w:style>
  <w:style w:type="paragraph" w:styleId="IntenseQuote">
    <w:name w:val="Intense Quote"/>
    <w:basedOn w:val="Normal"/>
    <w:next w:val="Normal"/>
    <w:link w:val="IntenseQuoteChar"/>
    <w:uiPriority w:val="99"/>
    <w:qFormat/>
    <w:rsid w:val="002E2101"/>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2E2101"/>
    <w:rPr>
      <w:i/>
      <w:iCs/>
      <w:color w:val="2F5496"/>
    </w:rPr>
  </w:style>
  <w:style w:type="character" w:styleId="IntenseReference">
    <w:name w:val="Intense Reference"/>
    <w:basedOn w:val="DefaultParagraphFont"/>
    <w:uiPriority w:val="99"/>
    <w:qFormat/>
    <w:rsid w:val="002E2101"/>
    <w:rPr>
      <w:b/>
      <w:bCs/>
      <w:smallCaps/>
      <w:color w:val="2F5496"/>
      <w:spacing w:val="5"/>
    </w:rPr>
  </w:style>
  <w:style w:type="paragraph" w:styleId="NormalWeb">
    <w:name w:val="Normal (Web)"/>
    <w:basedOn w:val="Normal"/>
    <w:uiPriority w:val="99"/>
    <w:rsid w:val="008C1640"/>
    <w:pPr>
      <w:spacing w:before="100" w:beforeAutospacing="1" w:after="100" w:afterAutospacing="1" w:line="240" w:lineRule="auto"/>
    </w:pPr>
    <w:rPr>
      <w:rFonts w:ascii="Times New Roman" w:eastAsia="Times New Roman" w:hAnsi="Times New Roman" w:cs="Times New Roman"/>
      <w:kern w:val="0"/>
      <w:lang w:eastAsia="de-DE"/>
    </w:rPr>
  </w:style>
  <w:style w:type="character" w:styleId="Strong">
    <w:name w:val="Strong"/>
    <w:basedOn w:val="DefaultParagraphFont"/>
    <w:uiPriority w:val="99"/>
    <w:qFormat/>
    <w:rsid w:val="008C1640"/>
    <w:rPr>
      <w:b/>
      <w:bCs/>
    </w:rPr>
  </w:style>
  <w:style w:type="character" w:styleId="Hyperlink">
    <w:name w:val="Hyperlink"/>
    <w:basedOn w:val="DefaultParagraphFont"/>
    <w:uiPriority w:val="99"/>
    <w:rsid w:val="008C1640"/>
    <w:rPr>
      <w:color w:val="0000FF"/>
      <w:u w:val="single"/>
    </w:rPr>
  </w:style>
  <w:style w:type="character" w:customStyle="1" w:styleId="UnresolvedMention">
    <w:name w:val="Unresolved Mention"/>
    <w:basedOn w:val="DefaultParagraphFont"/>
    <w:uiPriority w:val="99"/>
    <w:semiHidden/>
    <w:rsid w:val="009E3CF6"/>
    <w:rPr>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auenmantel-ev.de/events/frau/one-billion-rising-2026/" TargetMode="External"/><Relationship Id="rId3" Type="http://schemas.openxmlformats.org/officeDocument/2006/relationships/webSettings" Target="webSettings.xml"/><Relationship Id="rId7" Type="http://schemas.openxmlformats.org/officeDocument/2006/relationships/hyperlink" Target="https://www.facebook.com/obr.sa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nebillionrising-muenchen.de/" TargetMode="External"/><Relationship Id="rId11" Type="http://schemas.openxmlformats.org/officeDocument/2006/relationships/theme" Target="theme/theme1.xml"/><Relationship Id="rId5" Type="http://schemas.openxmlformats.org/officeDocument/2006/relationships/hyperlink" Target="http://www.OneBillionRising.de" TargetMode="External"/><Relationship Id="rId10" Type="http://schemas.openxmlformats.org/officeDocument/2006/relationships/fontTable" Target="fontTable.xml"/><Relationship Id="rId4" Type="http://schemas.openxmlformats.org/officeDocument/2006/relationships/hyperlink" Target="http://www.OneBillionRising.org"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482</Words>
  <Characters>3041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Billion Rising 2026: Tanz gegen Gewalt an Frauen in Saarbrücken</dc:title>
  <dc:subject/>
  <dc:creator>Cornelia Holleck-Weithmann</dc:creator>
  <cp:keywords/>
  <dc:description/>
  <cp:lastModifiedBy>Anwender</cp:lastModifiedBy>
  <cp:revision>2</cp:revision>
  <dcterms:created xsi:type="dcterms:W3CDTF">2026-01-28T06:37:00Z</dcterms:created>
  <dcterms:modified xsi:type="dcterms:W3CDTF">2026-01-28T06:37:00Z</dcterms:modified>
</cp:coreProperties>
</file>