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587EE7" w14:textId="3CD513D3" w:rsidR="00B955AC" w:rsidRDefault="004C3943" w:rsidP="00884C69">
      <w:r w:rsidRPr="004C3943">
        <w:rPr>
          <w:rFonts w:asciiTheme="minorHAnsi" w:hAnsiTheme="minorHAnsi" w:cstheme="minorHAnsi"/>
          <w:noProof/>
          <w:color w:val="000000"/>
          <w:sz w:val="22"/>
          <w:szCs w:val="22"/>
          <w:lang w:eastAsia="de-DE" w:bidi="ar-SA"/>
        </w:rPr>
        <w:drawing>
          <wp:anchor distT="0" distB="0" distL="114300" distR="114300" simplePos="0" relativeHeight="251658240" behindDoc="0" locked="0" layoutInCell="1" allowOverlap="1" wp14:anchorId="5EA3272E" wp14:editId="00114827">
            <wp:simplePos x="0" y="0"/>
            <wp:positionH relativeFrom="column">
              <wp:posOffset>-507240</wp:posOffset>
            </wp:positionH>
            <wp:positionV relativeFrom="paragraph">
              <wp:posOffset>-346710</wp:posOffset>
            </wp:positionV>
            <wp:extent cx="7059805" cy="1097280"/>
            <wp:effectExtent l="0" t="0" r="8255" b="7620"/>
            <wp:wrapNone/>
            <wp:docPr id="8208501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50114" name=""/>
                    <pic:cNvPicPr/>
                  </pic:nvPicPr>
                  <pic:blipFill>
                    <a:blip r:embed="rId8">
                      <a:extLst>
                        <a:ext uri="{28A0092B-C50C-407E-A947-70E740481C1C}">
                          <a14:useLocalDpi xmlns:a14="http://schemas.microsoft.com/office/drawing/2010/main" val="0"/>
                        </a:ext>
                      </a:extLst>
                    </a:blip>
                    <a:stretch>
                      <a:fillRect/>
                    </a:stretch>
                  </pic:blipFill>
                  <pic:spPr>
                    <a:xfrm>
                      <a:off x="0" y="0"/>
                      <a:ext cx="7066201" cy="1098274"/>
                    </a:xfrm>
                    <a:prstGeom prst="rect">
                      <a:avLst/>
                    </a:prstGeom>
                  </pic:spPr>
                </pic:pic>
              </a:graphicData>
            </a:graphic>
            <wp14:sizeRelH relativeFrom="page">
              <wp14:pctWidth>0</wp14:pctWidth>
            </wp14:sizeRelH>
            <wp14:sizeRelV relativeFrom="page">
              <wp14:pctHeight>0</wp14:pctHeight>
            </wp14:sizeRelV>
          </wp:anchor>
        </w:drawing>
      </w:r>
    </w:p>
    <w:p w14:paraId="290944CD" w14:textId="16E72722" w:rsidR="00B955AC" w:rsidRDefault="00B955AC" w:rsidP="00884C69">
      <w:pPr>
        <w:pStyle w:val="berschrift2"/>
      </w:pPr>
    </w:p>
    <w:p w14:paraId="63A140FD" w14:textId="57015D9D" w:rsidR="0052455E" w:rsidRPr="0090206F" w:rsidRDefault="00FA0F6F" w:rsidP="00B955AC">
      <w:pPr>
        <w:pStyle w:val="berschrift2"/>
        <w:jc w:val="center"/>
        <w:rPr>
          <w:rFonts w:ascii="Calibri Light" w:hAnsi="Calibri Light" w:cs="Calibri Light"/>
          <w:sz w:val="30"/>
          <w:szCs w:val="30"/>
        </w:rPr>
      </w:pPr>
      <w:r w:rsidRPr="0090206F">
        <w:rPr>
          <w:rFonts w:ascii="Calibri Light" w:hAnsi="Calibri Light" w:cs="Calibri Light"/>
          <w:sz w:val="24"/>
          <w:szCs w:val="24"/>
        </w:rPr>
        <w:t xml:space="preserve">  </w:t>
      </w:r>
      <w:r w:rsidR="0090206F" w:rsidRPr="0090206F">
        <w:rPr>
          <w:rFonts w:ascii="Calibri Light" w:hAnsi="Calibri Light" w:cs="Calibri Light"/>
          <w:sz w:val="24"/>
          <w:szCs w:val="24"/>
        </w:rPr>
        <w:br/>
      </w:r>
      <w:r w:rsidR="00A37A08" w:rsidRPr="0090206F">
        <w:rPr>
          <w:rFonts w:ascii="Calibri Light" w:hAnsi="Calibri Light" w:cs="Calibri Light"/>
          <w:sz w:val="34"/>
          <w:szCs w:val="34"/>
        </w:rPr>
        <w:t>PRESSEMITTEILUNG</w:t>
      </w:r>
      <w:r w:rsidR="00A37A08" w:rsidRPr="0090206F">
        <w:rPr>
          <w:rFonts w:ascii="Calibri Light" w:hAnsi="Calibri Light" w:cs="Calibri Light"/>
          <w:sz w:val="34"/>
          <w:szCs w:val="34"/>
        </w:rPr>
        <w:br/>
      </w:r>
      <w:r w:rsidR="0090206F" w:rsidRPr="0090206F">
        <w:rPr>
          <w:rFonts w:ascii="Calibri Light" w:hAnsi="Calibri Light" w:cs="Calibri Light"/>
          <w:sz w:val="30"/>
          <w:szCs w:val="30"/>
        </w:rPr>
        <w:t xml:space="preserve">  </w:t>
      </w:r>
      <w:r w:rsidRPr="0090206F">
        <w:rPr>
          <w:rFonts w:ascii="Calibri Light" w:hAnsi="Calibri Light" w:cs="Calibri Light"/>
          <w:sz w:val="30"/>
          <w:szCs w:val="30"/>
        </w:rPr>
        <w:t xml:space="preserve">  </w:t>
      </w:r>
    </w:p>
    <w:p w14:paraId="4DCC11F6" w14:textId="77777777" w:rsidR="00983417" w:rsidRDefault="00983417" w:rsidP="00B955AC">
      <w:pPr>
        <w:widowControl/>
        <w:suppressAutoHyphens w:val="0"/>
        <w:jc w:val="center"/>
        <w:rPr>
          <w:rFonts w:ascii="Calibri" w:eastAsia="Times New Roman" w:hAnsi="Calibri" w:cs="Calibri"/>
          <w:b/>
          <w:bCs/>
          <w:color w:val="000000"/>
          <w:kern w:val="0"/>
          <w:sz w:val="32"/>
          <w:szCs w:val="32"/>
          <w:lang w:eastAsia="de-DE" w:bidi="ar-SA"/>
        </w:rPr>
      </w:pPr>
      <w:r>
        <w:rPr>
          <w:rFonts w:ascii="Calibri" w:eastAsia="Times New Roman" w:hAnsi="Calibri" w:cs="Calibri"/>
          <w:b/>
          <w:bCs/>
          <w:color w:val="000000"/>
          <w:kern w:val="0"/>
          <w:sz w:val="32"/>
          <w:szCs w:val="32"/>
          <w:lang w:eastAsia="de-DE" w:bidi="ar-SA"/>
        </w:rPr>
        <w:t>„</w:t>
      </w:r>
      <w:proofErr w:type="spellStart"/>
      <w:proofErr w:type="gramStart"/>
      <w:r>
        <w:rPr>
          <w:rFonts w:ascii="Calibri" w:eastAsia="Times New Roman" w:hAnsi="Calibri" w:cs="Calibri"/>
          <w:b/>
          <w:bCs/>
          <w:color w:val="000000"/>
          <w:kern w:val="0"/>
          <w:sz w:val="32"/>
          <w:szCs w:val="32"/>
          <w:lang w:eastAsia="de-DE" w:bidi="ar-SA"/>
        </w:rPr>
        <w:t>boden:reich</w:t>
      </w:r>
      <w:proofErr w:type="spellEnd"/>
      <w:proofErr w:type="gramEnd"/>
      <w:r>
        <w:rPr>
          <w:rFonts w:ascii="Calibri" w:eastAsia="Times New Roman" w:hAnsi="Calibri" w:cs="Calibri"/>
          <w:b/>
          <w:bCs/>
          <w:color w:val="000000"/>
          <w:kern w:val="0"/>
          <w:sz w:val="32"/>
          <w:szCs w:val="32"/>
          <w:lang w:eastAsia="de-DE" w:bidi="ar-SA"/>
        </w:rPr>
        <w:t xml:space="preserve">“ - </w:t>
      </w:r>
      <w:r w:rsidRPr="0086237A">
        <w:rPr>
          <w:rFonts w:ascii="Calibri" w:eastAsia="Times New Roman" w:hAnsi="Calibri" w:cs="Calibri"/>
          <w:b/>
          <w:bCs/>
          <w:color w:val="000000"/>
          <w:kern w:val="0"/>
          <w:sz w:val="32"/>
          <w:szCs w:val="32"/>
          <w:lang w:eastAsia="de-DE" w:bidi="ar-SA"/>
        </w:rPr>
        <w:t>Der (unbekannte) Urwald unter unseren Füßen“</w:t>
      </w:r>
    </w:p>
    <w:p w14:paraId="49961C9E" w14:textId="77777777" w:rsidR="00983417" w:rsidRDefault="00983417" w:rsidP="00B955AC">
      <w:pPr>
        <w:widowControl/>
        <w:suppressAutoHyphens w:val="0"/>
        <w:jc w:val="center"/>
        <w:rPr>
          <w:rFonts w:asciiTheme="minorHAnsi" w:hAnsiTheme="minorHAnsi" w:cstheme="minorHAnsi"/>
          <w:color w:val="000000"/>
          <w:sz w:val="22"/>
          <w:szCs w:val="22"/>
          <w:lang w:bidi="ar-SA"/>
        </w:rPr>
      </w:pPr>
      <w:r w:rsidRPr="000735F4">
        <w:rPr>
          <w:rFonts w:asciiTheme="minorHAnsi" w:hAnsiTheme="minorHAnsi" w:cstheme="minorHAnsi"/>
          <w:color w:val="000000"/>
          <w:sz w:val="22"/>
          <w:szCs w:val="22"/>
          <w:lang w:bidi="ar-SA"/>
        </w:rPr>
        <w:t xml:space="preserve"> </w:t>
      </w:r>
    </w:p>
    <w:p w14:paraId="3D1C089C" w14:textId="28D9E0E9" w:rsidR="004C3943" w:rsidRDefault="004C3943" w:rsidP="0086237A">
      <w:pPr>
        <w:widowControl/>
        <w:suppressAutoHyphens w:val="0"/>
        <w:ind w:left="709" w:firstLine="709"/>
        <w:rPr>
          <w:rFonts w:ascii="Calibri" w:eastAsia="Times New Roman" w:hAnsi="Calibri" w:cs="Calibri"/>
          <w:b/>
          <w:bCs/>
          <w:color w:val="000000"/>
          <w:kern w:val="0"/>
          <w:sz w:val="32"/>
          <w:szCs w:val="32"/>
          <w:lang w:eastAsia="de-DE" w:bidi="ar-SA"/>
        </w:rPr>
      </w:pPr>
      <w:r w:rsidRPr="004C3943">
        <w:rPr>
          <w:rFonts w:ascii="Calibri" w:eastAsia="Times New Roman" w:hAnsi="Calibri" w:cs="Calibri"/>
          <w:b/>
          <w:bCs/>
          <w:color w:val="000000"/>
          <w:kern w:val="0"/>
          <w:sz w:val="32"/>
          <w:szCs w:val="32"/>
          <w:lang w:eastAsia="de-DE" w:bidi="ar-SA"/>
        </w:rPr>
        <w:t>Film und Vortrag: Der globale Griff nach Boden</w:t>
      </w:r>
    </w:p>
    <w:p w14:paraId="3C4725EB" w14:textId="598290FA" w:rsidR="00530444" w:rsidRPr="00B955AC" w:rsidRDefault="004C3943" w:rsidP="00B955AC">
      <w:pPr>
        <w:widowControl/>
        <w:suppressAutoHyphens w:val="0"/>
        <w:jc w:val="center"/>
        <w:rPr>
          <w:rFonts w:ascii="Calibri" w:eastAsia="Times New Roman" w:hAnsi="Calibri" w:cs="Calibri"/>
          <w:b/>
          <w:bCs/>
          <w:color w:val="000000"/>
          <w:kern w:val="0"/>
          <w:sz w:val="32"/>
          <w:szCs w:val="32"/>
          <w:lang w:eastAsia="de-DE" w:bidi="ar-SA"/>
        </w:rPr>
      </w:pPr>
      <w:r w:rsidRPr="004C3943">
        <w:rPr>
          <w:rFonts w:ascii="Calibri" w:hAnsi="Calibri"/>
          <w:b/>
          <w:sz w:val="28"/>
          <w:szCs w:val="30"/>
        </w:rPr>
        <w:t xml:space="preserve">Mit Roman Herre (FIAN Deutschland e.V.) </w:t>
      </w:r>
      <w:r>
        <w:rPr>
          <w:rFonts w:ascii="Calibri" w:hAnsi="Calibri"/>
          <w:b/>
          <w:sz w:val="28"/>
          <w:szCs w:val="30"/>
        </w:rPr>
        <w:br/>
      </w:r>
      <w:r w:rsidRPr="004C3943">
        <w:rPr>
          <w:rFonts w:ascii="Calibri" w:hAnsi="Calibri"/>
          <w:b/>
          <w:sz w:val="28"/>
          <w:szCs w:val="30"/>
        </w:rPr>
        <w:t>im Waldinformationszentrum</w:t>
      </w:r>
      <w:r w:rsidR="00983417">
        <w:rPr>
          <w:rFonts w:ascii="Calibri" w:hAnsi="Calibri"/>
          <w:b/>
          <w:sz w:val="28"/>
          <w:szCs w:val="30"/>
        </w:rPr>
        <w:t xml:space="preserve"> im Urwald</w:t>
      </w:r>
      <w:r w:rsidRPr="004C3943">
        <w:rPr>
          <w:rFonts w:ascii="Calibri" w:hAnsi="Calibri"/>
          <w:b/>
          <w:sz w:val="28"/>
          <w:szCs w:val="30"/>
        </w:rPr>
        <w:t xml:space="preserve"> Saarbrücken</w:t>
      </w:r>
      <w:r w:rsidR="00983417">
        <w:rPr>
          <w:rFonts w:ascii="Calibri" w:hAnsi="Calibri"/>
          <w:b/>
          <w:sz w:val="28"/>
          <w:szCs w:val="30"/>
        </w:rPr>
        <w:t>s</w:t>
      </w:r>
      <w:r w:rsidR="00EA10ED">
        <w:rPr>
          <w:rFonts w:ascii="Calibri" w:hAnsi="Calibri"/>
          <w:b/>
          <w:sz w:val="28"/>
          <w:szCs w:val="30"/>
        </w:rPr>
        <w:br/>
      </w:r>
    </w:p>
    <w:p w14:paraId="3459EAA5" w14:textId="77777777" w:rsidR="00C37DAD" w:rsidRDefault="004C3943" w:rsidP="00C37DAD">
      <w:pPr>
        <w:pStyle w:val="StandardWeb"/>
        <w:spacing w:line="312" w:lineRule="auto"/>
        <w:rPr>
          <w:rFonts w:asciiTheme="minorHAnsi" w:hAnsiTheme="minorHAnsi" w:cstheme="minorHAnsi"/>
          <w:color w:val="000000"/>
          <w:sz w:val="21"/>
          <w:szCs w:val="21"/>
        </w:rPr>
      </w:pPr>
      <w:r w:rsidRPr="0086237A">
        <w:rPr>
          <w:rFonts w:asciiTheme="minorHAnsi" w:hAnsiTheme="minorHAnsi" w:cstheme="minorHAnsi"/>
          <w:color w:val="000000"/>
          <w:sz w:val="21"/>
          <w:szCs w:val="21"/>
        </w:rPr>
        <w:t xml:space="preserve">Böden sind Lebensgrundlage – und zugleich weltweit begehrte Spekulationsobjekte. Wie sich dieser „globale Griff nach Boden" auf Menschenrechte, Biodiversität und lokale Gemeinschaften auswirkt, zeigt eine Film- und Vortragsveranstaltung mit Roman Herre, Agrarreferent bei FIAN Deutschland e.V., </w:t>
      </w:r>
      <w:r w:rsidRPr="0086237A">
        <w:rPr>
          <w:rFonts w:asciiTheme="minorHAnsi" w:hAnsiTheme="minorHAnsi" w:cstheme="minorHAnsi"/>
          <w:b/>
          <w:bCs/>
          <w:color w:val="000000"/>
          <w:sz w:val="21"/>
          <w:szCs w:val="21"/>
        </w:rPr>
        <w:t xml:space="preserve">am </w:t>
      </w:r>
      <w:r w:rsidR="00C9394A" w:rsidRPr="0086237A">
        <w:rPr>
          <w:rFonts w:asciiTheme="minorHAnsi" w:hAnsiTheme="minorHAnsi" w:cstheme="minorHAnsi"/>
          <w:b/>
          <w:bCs/>
          <w:color w:val="000000"/>
          <w:sz w:val="21"/>
          <w:szCs w:val="21"/>
        </w:rPr>
        <w:t xml:space="preserve">Sonntag, den </w:t>
      </w:r>
      <w:r w:rsidRPr="0086237A">
        <w:rPr>
          <w:rFonts w:asciiTheme="minorHAnsi" w:hAnsiTheme="minorHAnsi" w:cstheme="minorHAnsi"/>
          <w:b/>
          <w:bCs/>
          <w:color w:val="000000"/>
          <w:sz w:val="21"/>
          <w:szCs w:val="21"/>
        </w:rPr>
        <w:t>2. November 2025 um 16 Uhr im NABU-Waldinformationszentrum</w:t>
      </w:r>
      <w:r w:rsidRPr="0086237A">
        <w:rPr>
          <w:rFonts w:asciiTheme="minorHAnsi" w:hAnsiTheme="minorHAnsi" w:cstheme="minorHAnsi"/>
          <w:color w:val="000000"/>
          <w:sz w:val="21"/>
          <w:szCs w:val="21"/>
        </w:rPr>
        <w:t xml:space="preserve"> am Forsthaus Neuhaus i</w:t>
      </w:r>
      <w:r w:rsidR="00983417" w:rsidRPr="0086237A">
        <w:rPr>
          <w:rFonts w:asciiTheme="minorHAnsi" w:hAnsiTheme="minorHAnsi" w:cstheme="minorHAnsi"/>
          <w:color w:val="000000"/>
          <w:sz w:val="21"/>
          <w:szCs w:val="21"/>
        </w:rPr>
        <w:t xml:space="preserve">m Urwald </w:t>
      </w:r>
      <w:r w:rsidR="0015568E" w:rsidRPr="0086237A">
        <w:rPr>
          <w:rFonts w:asciiTheme="minorHAnsi" w:hAnsiTheme="minorHAnsi" w:cstheme="minorHAnsi"/>
          <w:color w:val="000000"/>
          <w:sz w:val="21"/>
          <w:szCs w:val="21"/>
        </w:rPr>
        <w:t>vor den Toren der Stadt Saarbrückens</w:t>
      </w:r>
      <w:r w:rsidRPr="0086237A">
        <w:rPr>
          <w:rFonts w:asciiTheme="minorHAnsi" w:hAnsiTheme="minorHAnsi" w:cstheme="minorHAnsi"/>
          <w:color w:val="000000"/>
          <w:sz w:val="21"/>
          <w:szCs w:val="21"/>
        </w:rPr>
        <w:t xml:space="preserve">. </w:t>
      </w:r>
    </w:p>
    <w:p w14:paraId="2A1C2832" w14:textId="424A382D" w:rsidR="004C3943" w:rsidRPr="0086237A" w:rsidRDefault="00983417" w:rsidP="00C37DAD">
      <w:pPr>
        <w:pStyle w:val="StandardWeb"/>
        <w:spacing w:line="312" w:lineRule="auto"/>
        <w:rPr>
          <w:rFonts w:asciiTheme="minorHAnsi" w:hAnsiTheme="minorHAnsi" w:cstheme="minorHAnsi"/>
          <w:color w:val="000000"/>
          <w:sz w:val="21"/>
          <w:szCs w:val="21"/>
        </w:rPr>
      </w:pPr>
      <w:r w:rsidRPr="0086237A">
        <w:rPr>
          <w:rFonts w:asciiTheme="minorHAnsi" w:hAnsiTheme="minorHAnsi" w:cstheme="minorHAnsi"/>
          <w:color w:val="000000"/>
          <w:sz w:val="21"/>
          <w:szCs w:val="21"/>
        </w:rPr>
        <w:t>Beim diesjährigen Motto des Urwalds „</w:t>
      </w:r>
      <w:proofErr w:type="spellStart"/>
      <w:proofErr w:type="gramStart"/>
      <w:r w:rsidRPr="0086237A">
        <w:rPr>
          <w:rFonts w:asciiTheme="minorHAnsi" w:hAnsiTheme="minorHAnsi" w:cstheme="minorHAnsi"/>
          <w:color w:val="000000"/>
          <w:sz w:val="21"/>
          <w:szCs w:val="21"/>
        </w:rPr>
        <w:t>boden:reich</w:t>
      </w:r>
      <w:proofErr w:type="spellEnd"/>
      <w:proofErr w:type="gramEnd"/>
      <w:r w:rsidRPr="0086237A">
        <w:rPr>
          <w:rFonts w:asciiTheme="minorHAnsi" w:hAnsiTheme="minorHAnsi" w:cstheme="minorHAnsi"/>
          <w:color w:val="000000"/>
          <w:sz w:val="21"/>
          <w:szCs w:val="21"/>
        </w:rPr>
        <w:t xml:space="preserve">“ darf auch der globale Blick nicht fehlen. Daher </w:t>
      </w:r>
      <w:r w:rsidR="004C3943" w:rsidRPr="0086237A">
        <w:rPr>
          <w:rFonts w:asciiTheme="minorHAnsi" w:hAnsiTheme="minorHAnsi" w:cstheme="minorHAnsi"/>
          <w:color w:val="000000"/>
          <w:sz w:val="21"/>
          <w:szCs w:val="21"/>
        </w:rPr>
        <w:t xml:space="preserve">stehen </w:t>
      </w:r>
      <w:r w:rsidR="0015568E" w:rsidRPr="0086237A">
        <w:rPr>
          <w:rFonts w:asciiTheme="minorHAnsi" w:hAnsiTheme="minorHAnsi" w:cstheme="minorHAnsi"/>
          <w:color w:val="000000"/>
          <w:sz w:val="21"/>
          <w:szCs w:val="21"/>
        </w:rPr>
        <w:t xml:space="preserve">nun </w:t>
      </w:r>
      <w:r w:rsidR="004C3943" w:rsidRPr="0086237A">
        <w:rPr>
          <w:rFonts w:asciiTheme="minorHAnsi" w:hAnsiTheme="minorHAnsi" w:cstheme="minorHAnsi"/>
          <w:color w:val="000000"/>
          <w:sz w:val="21"/>
          <w:szCs w:val="21"/>
        </w:rPr>
        <w:t>die Ursachen und Folgen von Landgrabbing, also der großflächigen Aneignung von Land – insbesondere in Ländern des globalen Südens</w:t>
      </w:r>
      <w:r w:rsidRPr="0086237A">
        <w:rPr>
          <w:rFonts w:asciiTheme="minorHAnsi" w:hAnsiTheme="minorHAnsi" w:cstheme="minorHAnsi"/>
          <w:color w:val="000000"/>
          <w:sz w:val="21"/>
          <w:szCs w:val="21"/>
        </w:rPr>
        <w:t xml:space="preserve"> im Fokus</w:t>
      </w:r>
      <w:r w:rsidR="004C3943" w:rsidRPr="0086237A">
        <w:rPr>
          <w:rFonts w:asciiTheme="minorHAnsi" w:hAnsiTheme="minorHAnsi" w:cstheme="minorHAnsi"/>
          <w:color w:val="000000"/>
          <w:sz w:val="21"/>
          <w:szCs w:val="21"/>
        </w:rPr>
        <w:t>. Millionen Hektar werden privatisiert oder wechseln den Besitzer, häufig zugunsten mächtiger (Agrar-)Konzerne. Heute bewirtschaften nur 1 Prozent der größten landwirtschaftlichen Betriebe mehr als 70 Prozent der landwirtschaftlichen Flächen weltweit. Die daraus entstehenden Monokulturen für Futtermittel, Agrotreibstoffe oder Palmöl zerstören nicht nur lokale Biodiversität, sondern gefährden langfristig auch die Böden selbst.</w:t>
      </w:r>
    </w:p>
    <w:p w14:paraId="274FA19B" w14:textId="2731F018" w:rsidR="004C3943" w:rsidRPr="0086237A" w:rsidRDefault="004C3943" w:rsidP="004C3943">
      <w:pPr>
        <w:pStyle w:val="StandardWeb"/>
        <w:spacing w:line="312" w:lineRule="auto"/>
        <w:rPr>
          <w:rFonts w:asciiTheme="minorHAnsi" w:hAnsiTheme="minorHAnsi" w:cstheme="minorHAnsi"/>
          <w:color w:val="000000"/>
          <w:sz w:val="21"/>
          <w:szCs w:val="21"/>
        </w:rPr>
      </w:pPr>
      <w:r w:rsidRPr="0086237A">
        <w:rPr>
          <w:rFonts w:asciiTheme="minorHAnsi" w:hAnsiTheme="minorHAnsi" w:cstheme="minorHAnsi"/>
          <w:color w:val="000000"/>
          <w:sz w:val="21"/>
          <w:szCs w:val="21"/>
        </w:rPr>
        <w:t>Auch unter dem Deckmantel des globalen Naturschutzes ist das Thema neuerdings erneut entfacht</w:t>
      </w:r>
      <w:r w:rsidR="00CC36C0" w:rsidRPr="0086237A">
        <w:rPr>
          <w:rFonts w:asciiTheme="minorHAnsi" w:hAnsiTheme="minorHAnsi" w:cstheme="minorHAnsi"/>
          <w:color w:val="000000"/>
          <w:sz w:val="21"/>
          <w:szCs w:val="21"/>
        </w:rPr>
        <w:t xml:space="preserve">. Das Beispiel Tansania zeigt: Zur Errichtung von Jagdgebieten werden aktuell und von der Öffentlichkeit kaum beachtet tausende Menschen aus indigenen Dörfern vertrieben. </w:t>
      </w:r>
      <w:r w:rsidRPr="0086237A">
        <w:rPr>
          <w:rFonts w:asciiTheme="minorHAnsi" w:hAnsiTheme="minorHAnsi" w:cstheme="minorHAnsi"/>
          <w:color w:val="000000"/>
          <w:sz w:val="21"/>
          <w:szCs w:val="21"/>
        </w:rPr>
        <w:t xml:space="preserve">Roman Herre war zuletzt vor Ort und berichtet aus erster Hand. Zudem richtet der Vortrag den Blick auf Sambia und die dort größte deutsche Agrarinvestition in Afrika – mit Blick auf </w:t>
      </w:r>
      <w:r w:rsidR="00C37DAD" w:rsidRPr="00C37DAD">
        <w:rPr>
          <w:rFonts w:asciiTheme="minorHAnsi" w:hAnsiTheme="minorHAnsi" w:cstheme="minorHAnsi"/>
          <w:color w:val="000000"/>
          <w:sz w:val="21"/>
          <w:szCs w:val="21"/>
        </w:rPr>
        <w:t>Verteilungsfragen, Konflikte und weitere Auswirkungen</w:t>
      </w:r>
      <w:r w:rsidR="00C37DAD" w:rsidRPr="00C37DAD">
        <w:rPr>
          <w:rFonts w:asciiTheme="minorHAnsi" w:hAnsiTheme="minorHAnsi" w:cstheme="minorHAnsi"/>
          <w:color w:val="000000"/>
          <w:sz w:val="21"/>
          <w:szCs w:val="21"/>
        </w:rPr>
        <w:t xml:space="preserve"> </w:t>
      </w:r>
      <w:r w:rsidRPr="0086237A">
        <w:rPr>
          <w:rFonts w:asciiTheme="minorHAnsi" w:hAnsiTheme="minorHAnsi" w:cstheme="minorHAnsi"/>
          <w:color w:val="000000"/>
          <w:sz w:val="21"/>
          <w:szCs w:val="21"/>
        </w:rPr>
        <w:t>auf die lokale Bevölkerung.</w:t>
      </w:r>
    </w:p>
    <w:p w14:paraId="14829B2B" w14:textId="1E5BF2D9" w:rsidR="00EC1F62" w:rsidRPr="0086237A" w:rsidRDefault="004C3943" w:rsidP="00634607">
      <w:pPr>
        <w:pStyle w:val="StandardWeb"/>
        <w:spacing w:line="312" w:lineRule="auto"/>
        <w:rPr>
          <w:rFonts w:ascii="Calibri" w:hAnsi="Calibri" w:cs="Calibri"/>
          <w:color w:val="00000A"/>
          <w:sz w:val="21"/>
          <w:szCs w:val="21"/>
        </w:rPr>
      </w:pPr>
      <w:r w:rsidRPr="0086237A">
        <w:rPr>
          <w:rFonts w:asciiTheme="minorHAnsi" w:hAnsiTheme="minorHAnsi" w:cstheme="minorHAnsi"/>
          <w:color w:val="000000"/>
          <w:sz w:val="21"/>
          <w:szCs w:val="21"/>
        </w:rPr>
        <w:t>Die Veranstaltung bietet eine verständliche Einordnung, verbindet globale Zusammenhänge mit konkreten Fallbeispielen und lädt zur Diskussion ein.</w:t>
      </w:r>
      <w:r w:rsidR="00CC36C0" w:rsidRPr="0086237A">
        <w:rPr>
          <w:rFonts w:asciiTheme="minorHAnsi" w:hAnsiTheme="minorHAnsi" w:cstheme="minorHAnsi"/>
          <w:color w:val="000000"/>
          <w:sz w:val="21"/>
          <w:szCs w:val="21"/>
        </w:rPr>
        <w:t xml:space="preserve"> </w:t>
      </w:r>
      <w:r w:rsidR="00FA0F6F" w:rsidRPr="0086237A">
        <w:rPr>
          <w:rFonts w:asciiTheme="minorHAnsi" w:hAnsiTheme="minorHAnsi" w:cstheme="minorHAnsi"/>
          <w:color w:val="000000"/>
          <w:sz w:val="21"/>
          <w:szCs w:val="21"/>
        </w:rPr>
        <w:t xml:space="preserve">Der Eintritt ist frei. </w:t>
      </w:r>
      <w:r w:rsidR="00CC36C0" w:rsidRPr="0086237A">
        <w:rPr>
          <w:rFonts w:asciiTheme="minorHAnsi" w:hAnsiTheme="minorHAnsi" w:cstheme="minorHAnsi"/>
          <w:color w:val="000000"/>
          <w:sz w:val="21"/>
          <w:szCs w:val="21"/>
        </w:rPr>
        <w:t xml:space="preserve">Aus Platzgründen ist eine Anmeldung erwünscht, spontane Gäste sind </w:t>
      </w:r>
      <w:r w:rsidR="006D26D4" w:rsidRPr="0086237A">
        <w:rPr>
          <w:rFonts w:asciiTheme="minorHAnsi" w:hAnsiTheme="minorHAnsi" w:cstheme="minorHAnsi"/>
          <w:color w:val="000000"/>
          <w:sz w:val="21"/>
          <w:szCs w:val="21"/>
        </w:rPr>
        <w:t>auch</w:t>
      </w:r>
      <w:r w:rsidR="00CC36C0" w:rsidRPr="0086237A">
        <w:rPr>
          <w:rFonts w:asciiTheme="minorHAnsi" w:hAnsiTheme="minorHAnsi" w:cstheme="minorHAnsi"/>
          <w:color w:val="000000"/>
          <w:sz w:val="21"/>
          <w:szCs w:val="21"/>
        </w:rPr>
        <w:t xml:space="preserve"> willkommen.</w:t>
      </w:r>
      <w:r w:rsidR="00CC36C0" w:rsidRPr="0086237A">
        <w:rPr>
          <w:rFonts w:ascii="Calibri" w:hAnsi="Calibri" w:cs="Calibri"/>
          <w:color w:val="00000A"/>
          <w:sz w:val="21"/>
          <w:szCs w:val="21"/>
        </w:rPr>
        <w:t xml:space="preserve"> </w:t>
      </w:r>
      <w:r w:rsidR="00FA0F6F" w:rsidRPr="0086237A">
        <w:rPr>
          <w:rFonts w:asciiTheme="minorHAnsi" w:hAnsiTheme="minorHAnsi" w:cstheme="minorHAnsi"/>
          <w:color w:val="000000"/>
          <w:sz w:val="21"/>
          <w:szCs w:val="21"/>
        </w:rPr>
        <w:t xml:space="preserve">Infos </w:t>
      </w:r>
      <w:r w:rsidR="00CC36C0" w:rsidRPr="0086237A">
        <w:rPr>
          <w:rFonts w:asciiTheme="minorHAnsi" w:hAnsiTheme="minorHAnsi" w:cstheme="minorHAnsi"/>
          <w:color w:val="000000"/>
          <w:sz w:val="21"/>
          <w:szCs w:val="21"/>
        </w:rPr>
        <w:t xml:space="preserve">und Anmeldung </w:t>
      </w:r>
      <w:r w:rsidR="00FA0F6F" w:rsidRPr="0086237A">
        <w:rPr>
          <w:rFonts w:asciiTheme="minorHAnsi" w:hAnsiTheme="minorHAnsi" w:cstheme="minorHAnsi"/>
          <w:color w:val="000000"/>
          <w:sz w:val="21"/>
          <w:szCs w:val="21"/>
        </w:rPr>
        <w:t xml:space="preserve">unter </w:t>
      </w:r>
      <w:hyperlink r:id="rId9" w:history="1">
        <w:r w:rsidR="00CC36C0" w:rsidRPr="0086237A">
          <w:rPr>
            <w:rStyle w:val="Hyperlink"/>
            <w:rFonts w:asciiTheme="minorHAnsi" w:hAnsiTheme="minorHAnsi" w:cstheme="minorHAnsi"/>
            <w:sz w:val="21"/>
            <w:szCs w:val="21"/>
          </w:rPr>
          <w:t>www.nes-web.de</w:t>
        </w:r>
      </w:hyperlink>
      <w:r w:rsidR="00CC36C0" w:rsidRPr="0086237A">
        <w:rPr>
          <w:rFonts w:asciiTheme="minorHAnsi" w:hAnsiTheme="minorHAnsi" w:cstheme="minorHAnsi"/>
          <w:sz w:val="21"/>
          <w:szCs w:val="21"/>
        </w:rPr>
        <w:t xml:space="preserve">.  </w:t>
      </w:r>
      <w:r w:rsidR="00FA0F6F" w:rsidRPr="0086237A">
        <w:rPr>
          <w:rFonts w:ascii="Calibri" w:hAnsi="Calibri" w:cs="Calibri"/>
          <w:color w:val="000000"/>
          <w:sz w:val="21"/>
          <w:szCs w:val="21"/>
        </w:rPr>
        <w:t xml:space="preserve"> </w:t>
      </w:r>
    </w:p>
    <w:p w14:paraId="6128EA8F" w14:textId="59182E63" w:rsidR="004C3943" w:rsidRPr="0086237A" w:rsidRDefault="00983417" w:rsidP="0086237A">
      <w:pPr>
        <w:pStyle w:val="StandardWeb"/>
        <w:spacing w:after="0" w:afterAutospacing="0" w:line="312" w:lineRule="auto"/>
        <w:rPr>
          <w:rFonts w:asciiTheme="minorHAnsi" w:hAnsiTheme="minorHAnsi" w:cstheme="minorHAnsi"/>
          <w:color w:val="000000"/>
          <w:sz w:val="21"/>
          <w:szCs w:val="21"/>
        </w:rPr>
      </w:pPr>
      <w:r w:rsidRPr="0086237A">
        <w:rPr>
          <w:rFonts w:asciiTheme="minorHAnsi" w:hAnsiTheme="minorHAnsi" w:cstheme="minorHAnsi"/>
          <w:color w:val="000000"/>
          <w:sz w:val="21"/>
          <w:szCs w:val="21"/>
        </w:rPr>
        <w:t>Das Jahresmotto „</w:t>
      </w:r>
      <w:proofErr w:type="spellStart"/>
      <w:proofErr w:type="gramStart"/>
      <w:r w:rsidRPr="0086237A">
        <w:rPr>
          <w:rFonts w:asciiTheme="minorHAnsi" w:hAnsiTheme="minorHAnsi" w:cstheme="minorHAnsi"/>
          <w:color w:val="000000"/>
          <w:sz w:val="21"/>
          <w:szCs w:val="21"/>
        </w:rPr>
        <w:t>boden:reich</w:t>
      </w:r>
      <w:proofErr w:type="spellEnd"/>
      <w:proofErr w:type="gramEnd"/>
      <w:r w:rsidRPr="0086237A">
        <w:rPr>
          <w:rFonts w:asciiTheme="minorHAnsi" w:hAnsiTheme="minorHAnsi" w:cstheme="minorHAnsi"/>
          <w:color w:val="000000"/>
          <w:sz w:val="21"/>
          <w:szCs w:val="21"/>
        </w:rPr>
        <w:t xml:space="preserve"> – Der (unbekannte) Urwald unter unseren Füßen“ ist eine Kooperation des Umweltministeriums mit dem </w:t>
      </w:r>
      <w:proofErr w:type="spellStart"/>
      <w:r w:rsidRPr="0086237A">
        <w:rPr>
          <w:rFonts w:asciiTheme="minorHAnsi" w:hAnsiTheme="minorHAnsi" w:cstheme="minorHAnsi"/>
          <w:color w:val="000000"/>
          <w:sz w:val="21"/>
          <w:szCs w:val="21"/>
        </w:rPr>
        <w:t>SaarForst</w:t>
      </w:r>
      <w:proofErr w:type="spellEnd"/>
      <w:r w:rsidRPr="0086237A">
        <w:rPr>
          <w:rFonts w:asciiTheme="minorHAnsi" w:hAnsiTheme="minorHAnsi" w:cstheme="minorHAnsi"/>
          <w:color w:val="000000"/>
          <w:sz w:val="21"/>
          <w:szCs w:val="21"/>
        </w:rPr>
        <w:t xml:space="preserve"> Landesbetriebs, dem NABU Saarland e.V., dem Helmholtz-Institut für Pharmazeutische Forschung Saarland und dem Netzwerk Entwicklungspolitik im Saarland e.V. im Sinne der Bildung für Nachhaltige Entwicklung.</w:t>
      </w:r>
    </w:p>
    <w:sectPr w:rsidR="004C3943" w:rsidRPr="0086237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2029" w:left="1134"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F99C" w14:textId="77777777" w:rsidR="00477231" w:rsidRDefault="00477231">
      <w:r>
        <w:separator/>
      </w:r>
    </w:p>
  </w:endnote>
  <w:endnote w:type="continuationSeparator" w:id="0">
    <w:p w14:paraId="5F235B66" w14:textId="77777777" w:rsidR="00477231" w:rsidRDefault="0047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Zen Hei">
    <w:altName w:val="MS Gothic"/>
    <w:charset w:val="80"/>
    <w:family w:val="auto"/>
    <w:pitch w:val="variable"/>
  </w:font>
  <w:font w:name="Lohit Hind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FreeSans">
    <w:altName w:val="Arial"/>
    <w:charset w:val="00"/>
    <w:family w:val="swiss"/>
    <w:pitch w:val="default"/>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A525" w14:textId="77777777" w:rsidR="00294EF6" w:rsidRDefault="00294E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0E9C" w14:textId="77777777" w:rsidR="0033260C" w:rsidRDefault="0033260C">
    <w:pPr>
      <w:ind w:right="-1470"/>
    </w:pPr>
    <w:r>
      <w:rPr>
        <w:rFonts w:ascii="Calibri" w:hAnsi="Calibri" w:cs="Calibri"/>
        <w:b/>
        <w:color w:val="808080"/>
        <w:sz w:val="18"/>
        <w:szCs w:val="18"/>
      </w:rPr>
      <w:t>Netzwerk Entwicklungspolitik im Saarland e.V.</w:t>
    </w:r>
  </w:p>
  <w:p w14:paraId="77753921" w14:textId="77777777" w:rsidR="0033260C" w:rsidRDefault="0033260C">
    <w:r>
      <w:rPr>
        <w:rFonts w:eastAsia="Liberation Serif" w:cs="Liberation Serif"/>
        <w:b/>
        <w:color w:val="808080"/>
        <w:sz w:val="12"/>
        <w:szCs w:val="12"/>
      </w:rPr>
      <w:t xml:space="preserve">  </w:t>
    </w:r>
    <w:r>
      <w:rPr>
        <w:rFonts w:cs="Calibri"/>
        <w:b/>
        <w:color w:val="808080"/>
        <w:sz w:val="12"/>
        <w:szCs w:val="12"/>
      </w:rPr>
      <w:br/>
    </w:r>
    <w:r>
      <w:rPr>
        <w:rFonts w:ascii="Calibri" w:hAnsi="Calibri" w:cs="Calibri"/>
        <w:b/>
        <w:color w:val="808080"/>
        <w:sz w:val="18"/>
        <w:szCs w:val="18"/>
      </w:rPr>
      <w:t>Geschäftsstelle</w:t>
    </w:r>
    <w:r>
      <w:rPr>
        <w:rFonts w:ascii="Calibri" w:hAnsi="Calibri" w:cs="Calibri"/>
        <w:b/>
        <w:color w:val="808080"/>
        <w:sz w:val="18"/>
        <w:szCs w:val="18"/>
      </w:rPr>
      <w:tab/>
    </w:r>
    <w:r>
      <w:rPr>
        <w:rFonts w:ascii="Calibri" w:hAnsi="Calibri" w:cs="Calibri"/>
        <w:b/>
        <w:color w:val="808080"/>
        <w:sz w:val="18"/>
        <w:szCs w:val="18"/>
      </w:rPr>
      <w:tab/>
    </w:r>
    <w:r>
      <w:rPr>
        <w:rFonts w:ascii="Calibri" w:hAnsi="Calibri" w:cs="Calibri"/>
        <w:b/>
        <w:color w:val="808080"/>
        <w:sz w:val="18"/>
        <w:szCs w:val="18"/>
      </w:rPr>
      <w:tab/>
      <w:t xml:space="preserve"> Kontakt</w:t>
    </w:r>
    <w:r>
      <w:rPr>
        <w:rFonts w:ascii="Calibri" w:hAnsi="Calibri" w:cs="Calibri"/>
        <w:b/>
        <w:color w:val="808080"/>
        <w:sz w:val="18"/>
        <w:szCs w:val="18"/>
      </w:rPr>
      <w:tab/>
    </w:r>
    <w:r>
      <w:rPr>
        <w:rFonts w:ascii="Calibri" w:hAnsi="Calibri" w:cs="Calibri"/>
        <w:b/>
        <w:color w:val="808080"/>
        <w:sz w:val="18"/>
        <w:szCs w:val="18"/>
      </w:rPr>
      <w:tab/>
    </w:r>
    <w:r>
      <w:rPr>
        <w:rFonts w:ascii="Calibri" w:hAnsi="Calibri" w:cs="Calibri"/>
        <w:b/>
        <w:color w:val="808080"/>
        <w:sz w:val="18"/>
        <w:szCs w:val="18"/>
      </w:rPr>
      <w:tab/>
      <w:t xml:space="preserve">   </w:t>
    </w:r>
    <w:r>
      <w:rPr>
        <w:rFonts w:ascii="Calibri" w:hAnsi="Calibri" w:cs="Calibri"/>
        <w:b/>
        <w:color w:val="808080"/>
        <w:sz w:val="18"/>
        <w:szCs w:val="18"/>
      </w:rPr>
      <w:tab/>
    </w:r>
    <w:r>
      <w:rPr>
        <w:rFonts w:ascii="Calibri" w:hAnsi="Calibri" w:cs="Calibri"/>
        <w:color w:val="808080"/>
        <w:sz w:val="18"/>
        <w:szCs w:val="18"/>
      </w:rPr>
      <w:tab/>
    </w:r>
    <w:r>
      <w:rPr>
        <w:rFonts w:ascii="Calibri" w:hAnsi="Calibri" w:cs="Calibri"/>
        <w:color w:val="808080"/>
        <w:sz w:val="18"/>
        <w:szCs w:val="18"/>
      </w:rPr>
      <w:tab/>
    </w:r>
  </w:p>
  <w:p w14:paraId="671DAB9C" w14:textId="77777777" w:rsidR="0033260C" w:rsidRDefault="0033260C">
    <w:r>
      <w:rPr>
        <w:rFonts w:ascii="Calibri" w:hAnsi="Calibri" w:cs="Calibri"/>
        <w:color w:val="808080"/>
        <w:sz w:val="18"/>
        <w:szCs w:val="18"/>
      </w:rPr>
      <w:t>Haus der Umwelt</w:t>
    </w:r>
    <w:r>
      <w:rPr>
        <w:rFonts w:ascii="Calibri" w:hAnsi="Calibri" w:cs="Calibri"/>
        <w:color w:val="808080"/>
        <w:sz w:val="18"/>
        <w:szCs w:val="18"/>
      </w:rPr>
      <w:tab/>
    </w:r>
    <w:r>
      <w:rPr>
        <w:rFonts w:ascii="Calibri" w:hAnsi="Calibri" w:cs="Calibri"/>
        <w:color w:val="808080"/>
        <w:sz w:val="18"/>
        <w:szCs w:val="18"/>
      </w:rPr>
      <w:tab/>
    </w:r>
    <w:r>
      <w:rPr>
        <w:rFonts w:ascii="Calibri" w:hAnsi="Calibri" w:cs="Calibri"/>
        <w:color w:val="808080"/>
        <w:sz w:val="18"/>
        <w:szCs w:val="18"/>
      </w:rPr>
      <w:tab/>
      <w:t xml:space="preserve"> Tel:  0681 / 938 52 35 </w:t>
    </w:r>
    <w:r>
      <w:rPr>
        <w:rFonts w:ascii="Calibri" w:hAnsi="Calibri" w:cs="Calibri"/>
        <w:color w:val="808080"/>
        <w:sz w:val="18"/>
        <w:szCs w:val="18"/>
      </w:rPr>
      <w:tab/>
    </w:r>
    <w:r>
      <w:rPr>
        <w:rFonts w:ascii="Calibri" w:hAnsi="Calibri" w:cs="Calibri"/>
        <w:color w:val="808080"/>
        <w:sz w:val="18"/>
        <w:szCs w:val="18"/>
      </w:rPr>
      <w:tab/>
      <w:t xml:space="preserve">         </w:t>
    </w:r>
  </w:p>
  <w:p w14:paraId="784D6CFD" w14:textId="77777777" w:rsidR="0033260C" w:rsidRDefault="0033260C">
    <w:r>
      <w:rPr>
        <w:rFonts w:ascii="Calibri" w:hAnsi="Calibri" w:cs="Calibri"/>
        <w:color w:val="808080"/>
        <w:sz w:val="18"/>
        <w:szCs w:val="18"/>
      </w:rPr>
      <w:t xml:space="preserve">Evangelisch-Kirch-Str. 8                      </w:t>
    </w:r>
    <w:r>
      <w:rPr>
        <w:rFonts w:ascii="Calibri" w:hAnsi="Calibri" w:cs="Calibri"/>
        <w:color w:val="808080"/>
        <w:sz w:val="18"/>
        <w:szCs w:val="18"/>
      </w:rPr>
      <w:tab/>
      <w:t xml:space="preserve"> E-Mail: </w:t>
    </w:r>
    <w:r w:rsidR="00615047">
      <w:rPr>
        <w:rFonts w:ascii="Calibri" w:hAnsi="Calibri" w:cs="Calibri"/>
        <w:color w:val="808080"/>
        <w:sz w:val="18"/>
        <w:szCs w:val="18"/>
      </w:rPr>
      <w:t>presse</w:t>
    </w:r>
    <w:r>
      <w:rPr>
        <w:rFonts w:ascii="Calibri" w:hAnsi="Calibri" w:cs="Calibri"/>
        <w:color w:val="808080"/>
        <w:sz w:val="18"/>
        <w:szCs w:val="18"/>
      </w:rPr>
      <w:t>@nes-web.de</w:t>
    </w:r>
    <w:r>
      <w:rPr>
        <w:rFonts w:ascii="Calibri" w:hAnsi="Calibri" w:cs="Calibri"/>
        <w:color w:val="808080"/>
        <w:sz w:val="18"/>
        <w:szCs w:val="18"/>
      </w:rPr>
      <w:tab/>
    </w:r>
  </w:p>
  <w:p w14:paraId="4D5B26A3" w14:textId="77777777" w:rsidR="0033260C" w:rsidRDefault="0033260C">
    <w:r>
      <w:rPr>
        <w:rFonts w:ascii="Calibri" w:hAnsi="Calibri" w:cs="Calibri"/>
        <w:color w:val="808080"/>
        <w:sz w:val="18"/>
        <w:szCs w:val="18"/>
      </w:rPr>
      <w:t>66111 Saarbrücken</w:t>
    </w:r>
    <w:r>
      <w:rPr>
        <w:rFonts w:ascii="Calibri" w:hAnsi="Calibri" w:cs="Calibri"/>
        <w:color w:val="808080"/>
        <w:sz w:val="18"/>
        <w:szCs w:val="18"/>
      </w:rPr>
      <w:tab/>
    </w:r>
    <w:r>
      <w:rPr>
        <w:rFonts w:ascii="Calibri" w:hAnsi="Calibri" w:cs="Calibri"/>
        <w:color w:val="808080"/>
        <w:sz w:val="18"/>
        <w:szCs w:val="18"/>
      </w:rPr>
      <w:tab/>
    </w:r>
    <w:r w:rsidR="00FA0F6F">
      <w:rPr>
        <w:rFonts w:ascii="Calibri" w:hAnsi="Calibri" w:cs="Calibri"/>
        <w:color w:val="808080"/>
        <w:sz w:val="18"/>
        <w:szCs w:val="18"/>
      </w:rPr>
      <w:t xml:space="preserve">   </w:t>
    </w:r>
    <w:r w:rsidR="00FA0F6F">
      <w:rPr>
        <w:rFonts w:ascii="Calibri" w:hAnsi="Calibri" w:cs="Calibri"/>
        <w:color w:val="808080"/>
        <w:sz w:val="18"/>
        <w:szCs w:val="18"/>
      </w:rPr>
      <w:tab/>
    </w:r>
    <w:r>
      <w:rPr>
        <w:rFonts w:ascii="Calibri" w:hAnsi="Calibri" w:cs="Calibri"/>
        <w:color w:val="808080"/>
        <w:sz w:val="18"/>
        <w:szCs w:val="18"/>
      </w:rPr>
      <w:t xml:space="preserve"> </w:t>
    </w:r>
    <w:r w:rsidR="00FA0F6F">
      <w:rPr>
        <w:rFonts w:ascii="Calibri" w:hAnsi="Calibri" w:cs="Calibri"/>
        <w:color w:val="808080"/>
        <w:sz w:val="18"/>
        <w:szCs w:val="18"/>
      </w:rPr>
      <w:t>Web</w:t>
    </w:r>
    <w:r>
      <w:rPr>
        <w:rFonts w:ascii="Calibri" w:hAnsi="Calibri" w:cs="Calibri"/>
        <w:color w:val="808080"/>
        <w:sz w:val="18"/>
        <w:szCs w:val="18"/>
      </w:rPr>
      <w:t>: www.nes-web.de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F09D" w14:textId="77777777" w:rsidR="00294EF6" w:rsidRDefault="00294E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4915" w14:textId="77777777" w:rsidR="00477231" w:rsidRDefault="00477231">
      <w:r>
        <w:separator/>
      </w:r>
    </w:p>
  </w:footnote>
  <w:footnote w:type="continuationSeparator" w:id="0">
    <w:p w14:paraId="12B1D0CA" w14:textId="77777777" w:rsidR="00477231" w:rsidRDefault="0047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CAE2" w14:textId="77777777" w:rsidR="00294EF6" w:rsidRDefault="00294E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7B42" w14:textId="77777777" w:rsidR="00294EF6" w:rsidRDefault="00294E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FF14" w14:textId="77777777" w:rsidR="00294EF6" w:rsidRDefault="00294E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berschrift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none"/>
      <w:pStyle w:val="berschrift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3"/>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BA2773A"/>
    <w:multiLevelType w:val="hybridMultilevel"/>
    <w:tmpl w:val="877E8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1B4D56"/>
    <w:multiLevelType w:val="multilevel"/>
    <w:tmpl w:val="398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35120"/>
    <w:multiLevelType w:val="hybridMultilevel"/>
    <w:tmpl w:val="193C5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822E37"/>
    <w:multiLevelType w:val="hybridMultilevel"/>
    <w:tmpl w:val="73309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7672359">
    <w:abstractNumId w:val="0"/>
  </w:num>
  <w:num w:numId="2" w16cid:durableId="406075221">
    <w:abstractNumId w:val="1"/>
  </w:num>
  <w:num w:numId="3" w16cid:durableId="2001805690">
    <w:abstractNumId w:val="2"/>
  </w:num>
  <w:num w:numId="4" w16cid:durableId="2006470553">
    <w:abstractNumId w:val="3"/>
  </w:num>
  <w:num w:numId="5" w16cid:durableId="1296761201">
    <w:abstractNumId w:val="3"/>
  </w:num>
  <w:num w:numId="6" w16cid:durableId="1117067733">
    <w:abstractNumId w:val="6"/>
  </w:num>
  <w:num w:numId="7" w16cid:durableId="1404261357">
    <w:abstractNumId w:val="7"/>
  </w:num>
  <w:num w:numId="8" w16cid:durableId="2062359039">
    <w:abstractNumId w:val="4"/>
  </w:num>
  <w:num w:numId="9" w16cid:durableId="1568026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C4"/>
    <w:rsid w:val="000116F3"/>
    <w:rsid w:val="000240BE"/>
    <w:rsid w:val="00027768"/>
    <w:rsid w:val="00034B44"/>
    <w:rsid w:val="000731A5"/>
    <w:rsid w:val="000802AC"/>
    <w:rsid w:val="00083FD7"/>
    <w:rsid w:val="00092DB4"/>
    <w:rsid w:val="000952BA"/>
    <w:rsid w:val="000D7F8C"/>
    <w:rsid w:val="000F4B91"/>
    <w:rsid w:val="001052E7"/>
    <w:rsid w:val="001140EE"/>
    <w:rsid w:val="0015568E"/>
    <w:rsid w:val="00161A70"/>
    <w:rsid w:val="00166D80"/>
    <w:rsid w:val="00185DB9"/>
    <w:rsid w:val="001B29E6"/>
    <w:rsid w:val="001B33BA"/>
    <w:rsid w:val="001B52B6"/>
    <w:rsid w:val="001E0BCF"/>
    <w:rsid w:val="001F4326"/>
    <w:rsid w:val="002123ED"/>
    <w:rsid w:val="00212E08"/>
    <w:rsid w:val="00216B26"/>
    <w:rsid w:val="00220C94"/>
    <w:rsid w:val="00245820"/>
    <w:rsid w:val="00252C6F"/>
    <w:rsid w:val="00294EF6"/>
    <w:rsid w:val="002A2515"/>
    <w:rsid w:val="002A3430"/>
    <w:rsid w:val="002B1F45"/>
    <w:rsid w:val="002C3BDB"/>
    <w:rsid w:val="002D5D5F"/>
    <w:rsid w:val="002E066A"/>
    <w:rsid w:val="002E3E1F"/>
    <w:rsid w:val="0030009D"/>
    <w:rsid w:val="00314A81"/>
    <w:rsid w:val="0033260C"/>
    <w:rsid w:val="00352801"/>
    <w:rsid w:val="00363CA6"/>
    <w:rsid w:val="003761DE"/>
    <w:rsid w:val="003A7808"/>
    <w:rsid w:val="003C7C28"/>
    <w:rsid w:val="003E716A"/>
    <w:rsid w:val="003F4E85"/>
    <w:rsid w:val="003F505B"/>
    <w:rsid w:val="00407D43"/>
    <w:rsid w:val="0045149E"/>
    <w:rsid w:val="00453B4D"/>
    <w:rsid w:val="004577BB"/>
    <w:rsid w:val="00477231"/>
    <w:rsid w:val="0048330E"/>
    <w:rsid w:val="00485E40"/>
    <w:rsid w:val="00486521"/>
    <w:rsid w:val="0048790C"/>
    <w:rsid w:val="0049277E"/>
    <w:rsid w:val="0049363B"/>
    <w:rsid w:val="004A0D19"/>
    <w:rsid w:val="004B2D65"/>
    <w:rsid w:val="004C3943"/>
    <w:rsid w:val="004C7385"/>
    <w:rsid w:val="004E2BBA"/>
    <w:rsid w:val="004E31C1"/>
    <w:rsid w:val="004E468B"/>
    <w:rsid w:val="004F0A35"/>
    <w:rsid w:val="004F2AF5"/>
    <w:rsid w:val="004F63F8"/>
    <w:rsid w:val="004F725C"/>
    <w:rsid w:val="00502A80"/>
    <w:rsid w:val="0052455E"/>
    <w:rsid w:val="00530444"/>
    <w:rsid w:val="00543266"/>
    <w:rsid w:val="00547CE9"/>
    <w:rsid w:val="005519AA"/>
    <w:rsid w:val="005815E5"/>
    <w:rsid w:val="00597BB9"/>
    <w:rsid w:val="00597CEB"/>
    <w:rsid w:val="005F1635"/>
    <w:rsid w:val="00602D2C"/>
    <w:rsid w:val="00615047"/>
    <w:rsid w:val="00621579"/>
    <w:rsid w:val="0063385F"/>
    <w:rsid w:val="00634607"/>
    <w:rsid w:val="00665614"/>
    <w:rsid w:val="00671478"/>
    <w:rsid w:val="0068217E"/>
    <w:rsid w:val="006823FD"/>
    <w:rsid w:val="00691061"/>
    <w:rsid w:val="006B0CE7"/>
    <w:rsid w:val="006D0F2B"/>
    <w:rsid w:val="006D26D4"/>
    <w:rsid w:val="006F734D"/>
    <w:rsid w:val="00710673"/>
    <w:rsid w:val="007108FB"/>
    <w:rsid w:val="007303A2"/>
    <w:rsid w:val="007637B2"/>
    <w:rsid w:val="00782131"/>
    <w:rsid w:val="00786BDD"/>
    <w:rsid w:val="0079034C"/>
    <w:rsid w:val="007B2287"/>
    <w:rsid w:val="007C121E"/>
    <w:rsid w:val="007C4D55"/>
    <w:rsid w:val="007F6887"/>
    <w:rsid w:val="0082583A"/>
    <w:rsid w:val="00832BDC"/>
    <w:rsid w:val="0085336F"/>
    <w:rsid w:val="008546AB"/>
    <w:rsid w:val="0086237A"/>
    <w:rsid w:val="0087148F"/>
    <w:rsid w:val="00875AC4"/>
    <w:rsid w:val="00884ACA"/>
    <w:rsid w:val="00884C69"/>
    <w:rsid w:val="008903D3"/>
    <w:rsid w:val="008B7D01"/>
    <w:rsid w:val="008F6842"/>
    <w:rsid w:val="009006BD"/>
    <w:rsid w:val="0090206F"/>
    <w:rsid w:val="009051BB"/>
    <w:rsid w:val="00923F8D"/>
    <w:rsid w:val="00930079"/>
    <w:rsid w:val="009320F3"/>
    <w:rsid w:val="009445D4"/>
    <w:rsid w:val="00945B67"/>
    <w:rsid w:val="00956FFF"/>
    <w:rsid w:val="0096644A"/>
    <w:rsid w:val="00980D56"/>
    <w:rsid w:val="00983417"/>
    <w:rsid w:val="009835C5"/>
    <w:rsid w:val="00987177"/>
    <w:rsid w:val="00987916"/>
    <w:rsid w:val="0099276C"/>
    <w:rsid w:val="00994B91"/>
    <w:rsid w:val="009D1EFF"/>
    <w:rsid w:val="009E54BA"/>
    <w:rsid w:val="00A33BBC"/>
    <w:rsid w:val="00A372D9"/>
    <w:rsid w:val="00A37A08"/>
    <w:rsid w:val="00A65ECA"/>
    <w:rsid w:val="00AC41D0"/>
    <w:rsid w:val="00AD3FC3"/>
    <w:rsid w:val="00B13F3A"/>
    <w:rsid w:val="00B32997"/>
    <w:rsid w:val="00B33219"/>
    <w:rsid w:val="00B34C28"/>
    <w:rsid w:val="00B80558"/>
    <w:rsid w:val="00B8205C"/>
    <w:rsid w:val="00B85E20"/>
    <w:rsid w:val="00B955AC"/>
    <w:rsid w:val="00BB6A2A"/>
    <w:rsid w:val="00BD453C"/>
    <w:rsid w:val="00BF28D1"/>
    <w:rsid w:val="00C00051"/>
    <w:rsid w:val="00C022BF"/>
    <w:rsid w:val="00C3069F"/>
    <w:rsid w:val="00C3476F"/>
    <w:rsid w:val="00C37DAD"/>
    <w:rsid w:val="00C83D08"/>
    <w:rsid w:val="00C9071F"/>
    <w:rsid w:val="00C9394A"/>
    <w:rsid w:val="00C96DA4"/>
    <w:rsid w:val="00CA58EF"/>
    <w:rsid w:val="00CB17BD"/>
    <w:rsid w:val="00CC1276"/>
    <w:rsid w:val="00CC36C0"/>
    <w:rsid w:val="00CD0784"/>
    <w:rsid w:val="00D01B51"/>
    <w:rsid w:val="00D0442F"/>
    <w:rsid w:val="00D046BB"/>
    <w:rsid w:val="00D16744"/>
    <w:rsid w:val="00D4009C"/>
    <w:rsid w:val="00D50434"/>
    <w:rsid w:val="00D52D8E"/>
    <w:rsid w:val="00D53481"/>
    <w:rsid w:val="00D60B60"/>
    <w:rsid w:val="00D6179A"/>
    <w:rsid w:val="00D9060F"/>
    <w:rsid w:val="00DA1EEA"/>
    <w:rsid w:val="00E15F7A"/>
    <w:rsid w:val="00E17AE5"/>
    <w:rsid w:val="00E20D29"/>
    <w:rsid w:val="00E34640"/>
    <w:rsid w:val="00E353C1"/>
    <w:rsid w:val="00E44DEB"/>
    <w:rsid w:val="00E51CEF"/>
    <w:rsid w:val="00E524D5"/>
    <w:rsid w:val="00E64874"/>
    <w:rsid w:val="00E67E1F"/>
    <w:rsid w:val="00E70882"/>
    <w:rsid w:val="00E71D3C"/>
    <w:rsid w:val="00E727B3"/>
    <w:rsid w:val="00E84F94"/>
    <w:rsid w:val="00E862BD"/>
    <w:rsid w:val="00E87F06"/>
    <w:rsid w:val="00E954CB"/>
    <w:rsid w:val="00EA10ED"/>
    <w:rsid w:val="00EA3068"/>
    <w:rsid w:val="00EA4889"/>
    <w:rsid w:val="00EC1F62"/>
    <w:rsid w:val="00EC79E6"/>
    <w:rsid w:val="00EE4F28"/>
    <w:rsid w:val="00F015EC"/>
    <w:rsid w:val="00F95D27"/>
    <w:rsid w:val="00FA013E"/>
    <w:rsid w:val="00FA0F6F"/>
    <w:rsid w:val="00FC7076"/>
    <w:rsid w:val="00FC73FC"/>
    <w:rsid w:val="00FD7DE0"/>
    <w:rsid w:val="00FE5951"/>
    <w:rsid w:val="00FE5ED9"/>
    <w:rsid w:val="00FF09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329B5D"/>
  <w15:chartTrackingRefBased/>
  <w15:docId w15:val="{B39C3812-B1B9-4C2D-97E2-D0D6F768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Liberation Serif" w:eastAsia="WenQuanYi Zen Hei" w:hAnsi="Liberation Serif" w:cs="Lohit Hindi"/>
      <w:kern w:val="2"/>
      <w:sz w:val="24"/>
      <w:szCs w:val="24"/>
      <w:lang w:eastAsia="zh-CN" w:bidi="hi-IN"/>
    </w:rPr>
  </w:style>
  <w:style w:type="paragraph" w:styleId="berschrift2">
    <w:name w:val="heading 2"/>
    <w:basedOn w:val="berschrift"/>
    <w:next w:val="Textkrper"/>
    <w:qFormat/>
    <w:pPr>
      <w:numPr>
        <w:numId w:val="3"/>
      </w:numPr>
      <w:spacing w:before="200"/>
      <w:outlineLvl w:val="1"/>
    </w:pPr>
    <w:rPr>
      <w:rFonts w:ascii="Liberation Serif" w:eastAsia="SimSun" w:hAnsi="Liberation Serif" w:cs="Liberation Serif"/>
      <w:b/>
      <w:bCs/>
      <w:sz w:val="36"/>
      <w:szCs w:val="36"/>
    </w:rPr>
  </w:style>
  <w:style w:type="paragraph" w:styleId="berschrift3">
    <w:name w:val="heading 3"/>
    <w:basedOn w:val="berschrift"/>
    <w:next w:val="Textkrper"/>
    <w:qFormat/>
    <w:pPr>
      <w:numPr>
        <w:numId w:val="2"/>
      </w:numPr>
      <w:spacing w:before="140"/>
      <w:outlineLvl w:val="2"/>
    </w:pPr>
    <w:rPr>
      <w:rFonts w:ascii="Liberation Serif" w:eastAsia="SimSun" w:hAnsi="Liberation Serif" w:cs="Mangal"/>
      <w:b/>
      <w:bCs/>
      <w:color w:val="8080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OpenSymbol"/>
    </w:rPr>
  </w:style>
  <w:style w:type="character" w:customStyle="1" w:styleId="WW8Num3z1">
    <w:name w:val="WW8Num3z1"/>
    <w:rPr>
      <w:rFonts w:ascii="Symbol" w:hAnsi="Symbol" w:cs="OpenSymbol"/>
    </w:rPr>
  </w:style>
  <w:style w:type="character" w:customStyle="1" w:styleId="Absatz-Standardschriftart7">
    <w:name w:val="Absatz-Standardschriftart7"/>
  </w:style>
  <w:style w:type="character" w:customStyle="1" w:styleId="Absatz-Standardschriftart6">
    <w:name w:val="Absatz-Standardschriftart6"/>
  </w:style>
  <w:style w:type="character" w:customStyle="1" w:styleId="Absatz-Standardschriftart5">
    <w:name w:val="Absatz-Standardschriftart5"/>
  </w:style>
  <w:style w:type="character" w:customStyle="1" w:styleId="Absatz-Standardschriftart4">
    <w:name w:val="Absatz-Standardschriftart4"/>
  </w:style>
  <w:style w:type="character" w:customStyle="1" w:styleId="Absatz-Standardschriftart3">
    <w:name w:val="Absatz-Standardschriftart3"/>
  </w:style>
  <w:style w:type="character" w:customStyle="1" w:styleId="Absatz-Standardschriftart2">
    <w:name w:val="Absatz-Standardschriftart2"/>
  </w:style>
  <w:style w:type="character" w:customStyle="1" w:styleId="Absatz-Standardschriftart1">
    <w:name w:val="Absatz-Standardschriftart1"/>
  </w:style>
  <w:style w:type="character" w:styleId="Hyperlink">
    <w:name w:val="Hyperlink"/>
    <w:rPr>
      <w:color w:val="000080"/>
      <w:u w:val="single"/>
    </w:rPr>
  </w:style>
  <w:style w:type="character" w:customStyle="1" w:styleId="SprechblasentextZchn">
    <w:name w:val="Sprechblasentext Zchn"/>
    <w:rPr>
      <w:rFonts w:ascii="Tahoma" w:eastAsia="WenQuanYi Zen Hei" w:hAnsi="Tahoma" w:cs="Mangal"/>
      <w:kern w:val="2"/>
      <w:sz w:val="16"/>
      <w:szCs w:val="14"/>
      <w:lang w:bidi="hi-IN"/>
    </w:rPr>
  </w:style>
  <w:style w:type="character" w:customStyle="1" w:styleId="KopfzeileZchn">
    <w:name w:val="Kopfzeile Zchn"/>
    <w:rPr>
      <w:rFonts w:ascii="Liberation Serif" w:eastAsia="WenQuanYi Zen Hei" w:hAnsi="Liberation Serif" w:cs="Mangal"/>
      <w:kern w:val="2"/>
      <w:sz w:val="24"/>
      <w:szCs w:val="21"/>
      <w:lang w:bidi="hi-IN"/>
    </w:rPr>
  </w:style>
  <w:style w:type="character" w:customStyle="1" w:styleId="FuzeileZchn">
    <w:name w:val="Fußzeile Zchn"/>
    <w:rPr>
      <w:rFonts w:ascii="Liberation Serif" w:eastAsia="WenQuanYi Zen Hei" w:hAnsi="Liberation Serif" w:cs="Lohit Hindi"/>
      <w:kern w:val="2"/>
      <w:sz w:val="24"/>
      <w:szCs w:val="24"/>
      <w:lang w:bidi="hi-IN"/>
    </w:rPr>
  </w:style>
  <w:style w:type="character" w:customStyle="1" w:styleId="EFB-Fberschr-2">
    <w:name w:val="EFB-ÀFÀberschr. - 2"/>
    <w:rPr>
      <w:rFonts w:ascii="CG Times" w:eastAsia="CG Times" w:hAnsi="CG Times" w:cs="CG Times"/>
      <w:b/>
      <w:bCs/>
      <w:i/>
      <w:iCs/>
      <w:sz w:val="28"/>
      <w:szCs w:val="28"/>
      <w:lang w:val="en-US"/>
    </w:rPr>
  </w:style>
  <w:style w:type="character" w:styleId="Fett">
    <w:name w:val="Strong"/>
    <w:uiPriority w:val="22"/>
    <w:qFormat/>
    <w:rPr>
      <w:b/>
      <w:bCs/>
    </w:rPr>
  </w:style>
  <w:style w:type="character" w:customStyle="1" w:styleId="BesuchterHyperlink">
    <w:name w:val="BesuchterHyperlink"/>
    <w:rPr>
      <w:color w:val="800000"/>
      <w:u w:val="single"/>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Liberation Sans" w:hAnsi="Liberation Sans"/>
      <w:sz w:val="28"/>
      <w:szCs w:val="28"/>
    </w:rPr>
  </w:style>
  <w:style w:type="paragraph" w:styleId="Textkrper">
    <w:name w:val="Body Text"/>
    <w:basedOn w:val="Standard"/>
    <w:link w:val="TextkrperZchn"/>
    <w:pPr>
      <w:spacing w:after="120"/>
    </w:pPr>
  </w:style>
  <w:style w:type="paragraph" w:styleId="Liste">
    <w:name w:val="List"/>
    <w:basedOn w:val="Textkrpe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styleId="Fuzeile">
    <w:name w:val="footer"/>
    <w:basedOn w:val="Standard"/>
  </w:style>
  <w:style w:type="paragraph" w:styleId="Sprechblasentext">
    <w:name w:val="Balloon Text"/>
    <w:basedOn w:val="Standard"/>
    <w:rPr>
      <w:rFonts w:ascii="Tahoma" w:hAnsi="Tahoma" w:cs="Mangal"/>
      <w:sz w:val="16"/>
      <w:szCs w:val="14"/>
    </w:rPr>
  </w:style>
  <w:style w:type="paragraph" w:styleId="Kopfzeile">
    <w:name w:val="header"/>
    <w:basedOn w:val="Standard"/>
    <w:pPr>
      <w:tabs>
        <w:tab w:val="center" w:pos="4536"/>
        <w:tab w:val="right" w:pos="9072"/>
      </w:tabs>
    </w:pPr>
    <w:rPr>
      <w:rFonts w:cs="Mangal"/>
      <w:szCs w:val="21"/>
    </w:rPr>
  </w:style>
  <w:style w:type="paragraph" w:customStyle="1" w:styleId="Rahmeninhalt">
    <w:name w:val="Rahmeninhalt"/>
    <w:basedOn w:val="Standard"/>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VorformatierterText">
    <w:name w:val="Vorformatierter Text"/>
    <w:basedOn w:val="Standard"/>
    <w:rPr>
      <w:rFonts w:ascii="Liberation Mono" w:eastAsia="NSimSun" w:hAnsi="Liberation Mono" w:cs="Liberation Mono"/>
      <w:sz w:val="20"/>
      <w:szCs w:val="20"/>
    </w:rPr>
  </w:style>
  <w:style w:type="paragraph" w:customStyle="1" w:styleId="Textbody">
    <w:name w:val="Text body"/>
    <w:basedOn w:val="Standard"/>
    <w:pPr>
      <w:widowControl/>
      <w:spacing w:after="140" w:line="288" w:lineRule="auto"/>
    </w:pPr>
    <w:rPr>
      <w:rFonts w:eastAsia="Arial Unicode MS" w:cs="Arial Unicode MS"/>
    </w:rPr>
  </w:style>
  <w:style w:type="paragraph" w:customStyle="1" w:styleId="western">
    <w:name w:val="western"/>
    <w:basedOn w:val="Standard"/>
    <w:rsid w:val="0052455E"/>
    <w:pPr>
      <w:widowControl/>
      <w:suppressAutoHyphens w:val="0"/>
      <w:spacing w:before="100" w:beforeAutospacing="1" w:after="119"/>
    </w:pPr>
    <w:rPr>
      <w:rFonts w:eastAsia="Times New Roman" w:cs="Liberation Serif"/>
      <w:color w:val="000000"/>
      <w:kern w:val="0"/>
      <w:lang w:eastAsia="de-DE" w:bidi="ar-SA"/>
    </w:rPr>
  </w:style>
  <w:style w:type="character" w:customStyle="1" w:styleId="TextkrperZchn">
    <w:name w:val="Textkörper Zchn"/>
    <w:link w:val="Textkrper"/>
    <w:rsid w:val="001E0BCF"/>
    <w:rPr>
      <w:rFonts w:ascii="Liberation Serif" w:eastAsia="WenQuanYi Zen Hei" w:hAnsi="Liberation Serif" w:cs="Lohit Hindi"/>
      <w:kern w:val="2"/>
      <w:sz w:val="24"/>
      <w:szCs w:val="24"/>
      <w:lang w:eastAsia="zh-CN" w:bidi="hi-IN"/>
    </w:rPr>
  </w:style>
  <w:style w:type="character" w:customStyle="1" w:styleId="d2edcug0">
    <w:name w:val="d2edcug0"/>
    <w:rsid w:val="003F505B"/>
  </w:style>
  <w:style w:type="character" w:customStyle="1" w:styleId="NichtaufgelsteErwhnung1">
    <w:name w:val="Nicht aufgelöste Erwähnung1"/>
    <w:uiPriority w:val="99"/>
    <w:semiHidden/>
    <w:unhideWhenUsed/>
    <w:rsid w:val="00B34C28"/>
    <w:rPr>
      <w:color w:val="605E5C"/>
      <w:shd w:val="clear" w:color="auto" w:fill="E1DFDD"/>
    </w:rPr>
  </w:style>
  <w:style w:type="character" w:customStyle="1" w:styleId="cat">
    <w:name w:val="cat"/>
    <w:rsid w:val="00530444"/>
  </w:style>
  <w:style w:type="paragraph" w:styleId="StandardWeb">
    <w:name w:val="Normal (Web)"/>
    <w:basedOn w:val="Standard"/>
    <w:uiPriority w:val="99"/>
    <w:unhideWhenUsed/>
    <w:rsid w:val="00530444"/>
    <w:pPr>
      <w:widowControl/>
      <w:suppressAutoHyphens w:val="0"/>
      <w:spacing w:before="100" w:beforeAutospacing="1" w:after="100" w:afterAutospacing="1"/>
    </w:pPr>
    <w:rPr>
      <w:rFonts w:ascii="Times New Roman" w:eastAsia="Times New Roman" w:hAnsi="Times New Roman" w:cs="Times New Roman"/>
      <w:kern w:val="0"/>
      <w:lang w:eastAsia="de-DE" w:bidi="ar-SA"/>
    </w:rPr>
  </w:style>
  <w:style w:type="paragraph" w:styleId="berarbeitung">
    <w:name w:val="Revision"/>
    <w:hidden/>
    <w:uiPriority w:val="99"/>
    <w:semiHidden/>
    <w:rsid w:val="0030009D"/>
    <w:rPr>
      <w:rFonts w:ascii="Liberation Serif" w:eastAsia="WenQuanYi Zen Hei"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362">
      <w:bodyDiv w:val="1"/>
      <w:marLeft w:val="0"/>
      <w:marRight w:val="0"/>
      <w:marTop w:val="0"/>
      <w:marBottom w:val="0"/>
      <w:divBdr>
        <w:top w:val="none" w:sz="0" w:space="0" w:color="auto"/>
        <w:left w:val="none" w:sz="0" w:space="0" w:color="auto"/>
        <w:bottom w:val="none" w:sz="0" w:space="0" w:color="auto"/>
        <w:right w:val="none" w:sz="0" w:space="0" w:color="auto"/>
      </w:divBdr>
    </w:div>
    <w:div w:id="138614440">
      <w:bodyDiv w:val="1"/>
      <w:marLeft w:val="0"/>
      <w:marRight w:val="0"/>
      <w:marTop w:val="0"/>
      <w:marBottom w:val="0"/>
      <w:divBdr>
        <w:top w:val="none" w:sz="0" w:space="0" w:color="auto"/>
        <w:left w:val="none" w:sz="0" w:space="0" w:color="auto"/>
        <w:bottom w:val="none" w:sz="0" w:space="0" w:color="auto"/>
        <w:right w:val="none" w:sz="0" w:space="0" w:color="auto"/>
      </w:divBdr>
      <w:divsChild>
        <w:div w:id="1767577071">
          <w:marLeft w:val="0"/>
          <w:marRight w:val="0"/>
          <w:marTop w:val="0"/>
          <w:marBottom w:val="0"/>
          <w:divBdr>
            <w:top w:val="none" w:sz="0" w:space="0" w:color="auto"/>
            <w:left w:val="none" w:sz="0" w:space="0" w:color="auto"/>
            <w:bottom w:val="none" w:sz="0" w:space="0" w:color="auto"/>
            <w:right w:val="none" w:sz="0" w:space="0" w:color="auto"/>
          </w:divBdr>
        </w:div>
      </w:divsChild>
    </w:div>
    <w:div w:id="144013633">
      <w:bodyDiv w:val="1"/>
      <w:marLeft w:val="0"/>
      <w:marRight w:val="0"/>
      <w:marTop w:val="0"/>
      <w:marBottom w:val="0"/>
      <w:divBdr>
        <w:top w:val="none" w:sz="0" w:space="0" w:color="auto"/>
        <w:left w:val="none" w:sz="0" w:space="0" w:color="auto"/>
        <w:bottom w:val="none" w:sz="0" w:space="0" w:color="auto"/>
        <w:right w:val="none" w:sz="0" w:space="0" w:color="auto"/>
      </w:divBdr>
    </w:div>
    <w:div w:id="176192691">
      <w:bodyDiv w:val="1"/>
      <w:marLeft w:val="0"/>
      <w:marRight w:val="0"/>
      <w:marTop w:val="0"/>
      <w:marBottom w:val="0"/>
      <w:divBdr>
        <w:top w:val="none" w:sz="0" w:space="0" w:color="auto"/>
        <w:left w:val="none" w:sz="0" w:space="0" w:color="auto"/>
        <w:bottom w:val="none" w:sz="0" w:space="0" w:color="auto"/>
        <w:right w:val="none" w:sz="0" w:space="0" w:color="auto"/>
      </w:divBdr>
    </w:div>
    <w:div w:id="268926640">
      <w:bodyDiv w:val="1"/>
      <w:marLeft w:val="0"/>
      <w:marRight w:val="0"/>
      <w:marTop w:val="0"/>
      <w:marBottom w:val="0"/>
      <w:divBdr>
        <w:top w:val="none" w:sz="0" w:space="0" w:color="auto"/>
        <w:left w:val="none" w:sz="0" w:space="0" w:color="auto"/>
        <w:bottom w:val="none" w:sz="0" w:space="0" w:color="auto"/>
        <w:right w:val="none" w:sz="0" w:space="0" w:color="auto"/>
      </w:divBdr>
    </w:div>
    <w:div w:id="299773142">
      <w:bodyDiv w:val="1"/>
      <w:marLeft w:val="0"/>
      <w:marRight w:val="0"/>
      <w:marTop w:val="0"/>
      <w:marBottom w:val="0"/>
      <w:divBdr>
        <w:top w:val="none" w:sz="0" w:space="0" w:color="auto"/>
        <w:left w:val="none" w:sz="0" w:space="0" w:color="auto"/>
        <w:bottom w:val="none" w:sz="0" w:space="0" w:color="auto"/>
        <w:right w:val="none" w:sz="0" w:space="0" w:color="auto"/>
      </w:divBdr>
    </w:div>
    <w:div w:id="344092461">
      <w:bodyDiv w:val="1"/>
      <w:marLeft w:val="0"/>
      <w:marRight w:val="0"/>
      <w:marTop w:val="0"/>
      <w:marBottom w:val="0"/>
      <w:divBdr>
        <w:top w:val="none" w:sz="0" w:space="0" w:color="auto"/>
        <w:left w:val="none" w:sz="0" w:space="0" w:color="auto"/>
        <w:bottom w:val="none" w:sz="0" w:space="0" w:color="auto"/>
        <w:right w:val="none" w:sz="0" w:space="0" w:color="auto"/>
      </w:divBdr>
    </w:div>
    <w:div w:id="554128145">
      <w:bodyDiv w:val="1"/>
      <w:marLeft w:val="0"/>
      <w:marRight w:val="0"/>
      <w:marTop w:val="0"/>
      <w:marBottom w:val="0"/>
      <w:divBdr>
        <w:top w:val="none" w:sz="0" w:space="0" w:color="auto"/>
        <w:left w:val="none" w:sz="0" w:space="0" w:color="auto"/>
        <w:bottom w:val="none" w:sz="0" w:space="0" w:color="auto"/>
        <w:right w:val="none" w:sz="0" w:space="0" w:color="auto"/>
      </w:divBdr>
    </w:div>
    <w:div w:id="567956123">
      <w:bodyDiv w:val="1"/>
      <w:marLeft w:val="0"/>
      <w:marRight w:val="0"/>
      <w:marTop w:val="0"/>
      <w:marBottom w:val="0"/>
      <w:divBdr>
        <w:top w:val="none" w:sz="0" w:space="0" w:color="auto"/>
        <w:left w:val="none" w:sz="0" w:space="0" w:color="auto"/>
        <w:bottom w:val="none" w:sz="0" w:space="0" w:color="auto"/>
        <w:right w:val="none" w:sz="0" w:space="0" w:color="auto"/>
      </w:divBdr>
      <w:divsChild>
        <w:div w:id="241523393">
          <w:marLeft w:val="0"/>
          <w:marRight w:val="0"/>
          <w:marTop w:val="0"/>
          <w:marBottom w:val="0"/>
          <w:divBdr>
            <w:top w:val="none" w:sz="0" w:space="0" w:color="auto"/>
            <w:left w:val="none" w:sz="0" w:space="0" w:color="auto"/>
            <w:bottom w:val="none" w:sz="0" w:space="0" w:color="auto"/>
            <w:right w:val="none" w:sz="0" w:space="0" w:color="auto"/>
          </w:divBdr>
        </w:div>
      </w:divsChild>
    </w:div>
    <w:div w:id="589386227">
      <w:bodyDiv w:val="1"/>
      <w:marLeft w:val="0"/>
      <w:marRight w:val="0"/>
      <w:marTop w:val="0"/>
      <w:marBottom w:val="0"/>
      <w:divBdr>
        <w:top w:val="none" w:sz="0" w:space="0" w:color="auto"/>
        <w:left w:val="none" w:sz="0" w:space="0" w:color="auto"/>
        <w:bottom w:val="none" w:sz="0" w:space="0" w:color="auto"/>
        <w:right w:val="none" w:sz="0" w:space="0" w:color="auto"/>
      </w:divBdr>
    </w:div>
    <w:div w:id="1023483227">
      <w:bodyDiv w:val="1"/>
      <w:marLeft w:val="0"/>
      <w:marRight w:val="0"/>
      <w:marTop w:val="0"/>
      <w:marBottom w:val="0"/>
      <w:divBdr>
        <w:top w:val="none" w:sz="0" w:space="0" w:color="auto"/>
        <w:left w:val="none" w:sz="0" w:space="0" w:color="auto"/>
        <w:bottom w:val="none" w:sz="0" w:space="0" w:color="auto"/>
        <w:right w:val="none" w:sz="0" w:space="0" w:color="auto"/>
      </w:divBdr>
      <w:divsChild>
        <w:div w:id="840005644">
          <w:marLeft w:val="0"/>
          <w:marRight w:val="0"/>
          <w:marTop w:val="0"/>
          <w:marBottom w:val="0"/>
          <w:divBdr>
            <w:top w:val="none" w:sz="0" w:space="0" w:color="auto"/>
            <w:left w:val="none" w:sz="0" w:space="0" w:color="auto"/>
            <w:bottom w:val="none" w:sz="0" w:space="0" w:color="auto"/>
            <w:right w:val="none" w:sz="0" w:space="0" w:color="auto"/>
          </w:divBdr>
        </w:div>
      </w:divsChild>
    </w:div>
    <w:div w:id="1028067624">
      <w:bodyDiv w:val="1"/>
      <w:marLeft w:val="0"/>
      <w:marRight w:val="0"/>
      <w:marTop w:val="0"/>
      <w:marBottom w:val="0"/>
      <w:divBdr>
        <w:top w:val="none" w:sz="0" w:space="0" w:color="auto"/>
        <w:left w:val="none" w:sz="0" w:space="0" w:color="auto"/>
        <w:bottom w:val="none" w:sz="0" w:space="0" w:color="auto"/>
        <w:right w:val="none" w:sz="0" w:space="0" w:color="auto"/>
      </w:divBdr>
    </w:div>
    <w:div w:id="1111826392">
      <w:bodyDiv w:val="1"/>
      <w:marLeft w:val="0"/>
      <w:marRight w:val="0"/>
      <w:marTop w:val="0"/>
      <w:marBottom w:val="0"/>
      <w:divBdr>
        <w:top w:val="none" w:sz="0" w:space="0" w:color="auto"/>
        <w:left w:val="none" w:sz="0" w:space="0" w:color="auto"/>
        <w:bottom w:val="none" w:sz="0" w:space="0" w:color="auto"/>
        <w:right w:val="none" w:sz="0" w:space="0" w:color="auto"/>
      </w:divBdr>
    </w:div>
    <w:div w:id="1129862259">
      <w:bodyDiv w:val="1"/>
      <w:marLeft w:val="0"/>
      <w:marRight w:val="0"/>
      <w:marTop w:val="0"/>
      <w:marBottom w:val="0"/>
      <w:divBdr>
        <w:top w:val="none" w:sz="0" w:space="0" w:color="auto"/>
        <w:left w:val="none" w:sz="0" w:space="0" w:color="auto"/>
        <w:bottom w:val="none" w:sz="0" w:space="0" w:color="auto"/>
        <w:right w:val="none" w:sz="0" w:space="0" w:color="auto"/>
      </w:divBdr>
    </w:div>
    <w:div w:id="1195001013">
      <w:bodyDiv w:val="1"/>
      <w:marLeft w:val="0"/>
      <w:marRight w:val="0"/>
      <w:marTop w:val="0"/>
      <w:marBottom w:val="0"/>
      <w:divBdr>
        <w:top w:val="none" w:sz="0" w:space="0" w:color="auto"/>
        <w:left w:val="none" w:sz="0" w:space="0" w:color="auto"/>
        <w:bottom w:val="none" w:sz="0" w:space="0" w:color="auto"/>
        <w:right w:val="none" w:sz="0" w:space="0" w:color="auto"/>
      </w:divBdr>
    </w:div>
    <w:div w:id="1289775928">
      <w:bodyDiv w:val="1"/>
      <w:marLeft w:val="0"/>
      <w:marRight w:val="0"/>
      <w:marTop w:val="0"/>
      <w:marBottom w:val="0"/>
      <w:divBdr>
        <w:top w:val="none" w:sz="0" w:space="0" w:color="auto"/>
        <w:left w:val="none" w:sz="0" w:space="0" w:color="auto"/>
        <w:bottom w:val="none" w:sz="0" w:space="0" w:color="auto"/>
        <w:right w:val="none" w:sz="0" w:space="0" w:color="auto"/>
      </w:divBdr>
    </w:div>
    <w:div w:id="1334064447">
      <w:bodyDiv w:val="1"/>
      <w:marLeft w:val="0"/>
      <w:marRight w:val="0"/>
      <w:marTop w:val="0"/>
      <w:marBottom w:val="0"/>
      <w:divBdr>
        <w:top w:val="none" w:sz="0" w:space="0" w:color="auto"/>
        <w:left w:val="none" w:sz="0" w:space="0" w:color="auto"/>
        <w:bottom w:val="none" w:sz="0" w:space="0" w:color="auto"/>
        <w:right w:val="none" w:sz="0" w:space="0" w:color="auto"/>
      </w:divBdr>
    </w:div>
    <w:div w:id="1508977313">
      <w:bodyDiv w:val="1"/>
      <w:marLeft w:val="0"/>
      <w:marRight w:val="0"/>
      <w:marTop w:val="0"/>
      <w:marBottom w:val="0"/>
      <w:divBdr>
        <w:top w:val="none" w:sz="0" w:space="0" w:color="auto"/>
        <w:left w:val="none" w:sz="0" w:space="0" w:color="auto"/>
        <w:bottom w:val="none" w:sz="0" w:space="0" w:color="auto"/>
        <w:right w:val="none" w:sz="0" w:space="0" w:color="auto"/>
      </w:divBdr>
    </w:div>
    <w:div w:id="1667779868">
      <w:bodyDiv w:val="1"/>
      <w:marLeft w:val="0"/>
      <w:marRight w:val="0"/>
      <w:marTop w:val="0"/>
      <w:marBottom w:val="0"/>
      <w:divBdr>
        <w:top w:val="none" w:sz="0" w:space="0" w:color="auto"/>
        <w:left w:val="none" w:sz="0" w:space="0" w:color="auto"/>
        <w:bottom w:val="none" w:sz="0" w:space="0" w:color="auto"/>
        <w:right w:val="none" w:sz="0" w:space="0" w:color="auto"/>
      </w:divBdr>
    </w:div>
    <w:div w:id="2025934424">
      <w:bodyDiv w:val="1"/>
      <w:marLeft w:val="0"/>
      <w:marRight w:val="0"/>
      <w:marTop w:val="0"/>
      <w:marBottom w:val="0"/>
      <w:divBdr>
        <w:top w:val="none" w:sz="0" w:space="0" w:color="auto"/>
        <w:left w:val="none" w:sz="0" w:space="0" w:color="auto"/>
        <w:bottom w:val="none" w:sz="0" w:space="0" w:color="auto"/>
        <w:right w:val="none" w:sz="0" w:space="0" w:color="auto"/>
      </w:divBdr>
    </w:div>
    <w:div w:id="2076734724">
      <w:bodyDiv w:val="1"/>
      <w:marLeft w:val="0"/>
      <w:marRight w:val="0"/>
      <w:marTop w:val="0"/>
      <w:marBottom w:val="0"/>
      <w:divBdr>
        <w:top w:val="none" w:sz="0" w:space="0" w:color="auto"/>
        <w:left w:val="none" w:sz="0" w:space="0" w:color="auto"/>
        <w:bottom w:val="none" w:sz="0" w:space="0" w:color="auto"/>
        <w:right w:val="none" w:sz="0" w:space="0" w:color="auto"/>
      </w:divBdr>
    </w:div>
    <w:div w:id="212634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s-web.de"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013A3-B61B-4CED-9737-0E1912A2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CharactersWithSpaces>
  <SharedDoc>false</SharedDoc>
  <HyperlinkBase/>
  <HLinks>
    <vt:vector size="12" baseType="variant">
      <vt:variant>
        <vt:i4>3407934</vt:i4>
      </vt:variant>
      <vt:variant>
        <vt:i4>3</vt:i4>
      </vt:variant>
      <vt:variant>
        <vt:i4>0</vt:i4>
      </vt:variant>
      <vt:variant>
        <vt:i4>5</vt:i4>
      </vt:variant>
      <vt:variant>
        <vt:lpwstr>http://www.nes-web.de/baustelle-nachhaltigkeit</vt:lpwstr>
      </vt:variant>
      <vt:variant>
        <vt:lpwstr/>
      </vt:variant>
      <vt:variant>
        <vt:i4>6357005</vt:i4>
      </vt:variant>
      <vt:variant>
        <vt:i4>0</vt:i4>
      </vt:variant>
      <vt:variant>
        <vt:i4>0</vt:i4>
      </vt:variant>
      <vt:variant>
        <vt:i4>5</vt:i4>
      </vt:variant>
      <vt:variant>
        <vt:lpwstr>mailto:vortragsreihe@nes-web.de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Nes Weisheit</cp:lastModifiedBy>
  <cp:revision>5</cp:revision>
  <cp:lastPrinted>2015-09-23T07:22:00Z</cp:lastPrinted>
  <dcterms:created xsi:type="dcterms:W3CDTF">2025-10-23T15:57:00Z</dcterms:created>
  <dcterms:modified xsi:type="dcterms:W3CDTF">2025-10-23T16:04:00Z</dcterms:modified>
</cp:coreProperties>
</file>