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E68" w:rsidRPr="0028118D" w:rsidRDefault="00336E68" w:rsidP="00E84646">
      <w:pPr>
        <w:ind w:right="-284"/>
        <w:jc w:val="both"/>
        <w:rPr>
          <w:rFonts w:ascii="Arial" w:hAnsi="Arial" w:cs="Arial"/>
          <w:b/>
          <w:sz w:val="30"/>
          <w:szCs w:val="30"/>
        </w:rPr>
      </w:pPr>
      <w:r w:rsidRPr="0028118D">
        <w:rPr>
          <w:rFonts w:ascii="Arial" w:hAnsi="Arial" w:cs="Arial"/>
          <w:b/>
          <w:sz w:val="30"/>
          <w:szCs w:val="30"/>
        </w:rPr>
        <w:t>„Du sollst den Herrn, deinen Gott, nicht versuchen“</w:t>
      </w:r>
      <w:r w:rsidR="0009193F" w:rsidRPr="0028118D">
        <w:rPr>
          <w:rFonts w:ascii="Arial" w:hAnsi="Arial" w:cs="Arial"/>
          <w:b/>
          <w:sz w:val="30"/>
          <w:szCs w:val="30"/>
        </w:rPr>
        <w:t xml:space="preserve"> (</w:t>
      </w:r>
      <w:proofErr w:type="spellStart"/>
      <w:r w:rsidR="0009193F" w:rsidRPr="0028118D">
        <w:rPr>
          <w:rFonts w:ascii="Arial" w:hAnsi="Arial" w:cs="Arial"/>
          <w:b/>
          <w:sz w:val="30"/>
          <w:szCs w:val="30"/>
        </w:rPr>
        <w:t>Lk</w:t>
      </w:r>
      <w:proofErr w:type="spellEnd"/>
      <w:r w:rsidR="0009193F" w:rsidRPr="0028118D">
        <w:rPr>
          <w:rFonts w:ascii="Arial" w:hAnsi="Arial" w:cs="Arial"/>
          <w:b/>
          <w:sz w:val="30"/>
          <w:szCs w:val="30"/>
        </w:rPr>
        <w:t xml:space="preserve"> 4,12)</w:t>
      </w:r>
    </w:p>
    <w:p w:rsidR="008610D9" w:rsidRPr="00AF4666" w:rsidRDefault="008610D9" w:rsidP="00E84646">
      <w:pPr>
        <w:ind w:right="-284"/>
        <w:jc w:val="both"/>
        <w:rPr>
          <w:rFonts w:ascii="Arial" w:hAnsi="Arial" w:cs="Arial"/>
          <w:sz w:val="24"/>
          <w:szCs w:val="24"/>
        </w:rPr>
      </w:pPr>
      <w:r w:rsidRPr="00AF4666">
        <w:rPr>
          <w:rFonts w:ascii="Arial" w:hAnsi="Arial" w:cs="Arial"/>
          <w:sz w:val="24"/>
          <w:szCs w:val="24"/>
        </w:rPr>
        <w:t xml:space="preserve">Am ersten Sonntag der Fastenzeit steht die Geschichte von der Versuchung Jesu in der Wüste im Mittelpunkt der Verkündigung. In drei Anläufen versucht der Teufel, Jesus </w:t>
      </w:r>
      <w:r w:rsidR="00306924" w:rsidRPr="00AF4666">
        <w:rPr>
          <w:rFonts w:ascii="Arial" w:hAnsi="Arial" w:cs="Arial"/>
          <w:sz w:val="24"/>
          <w:szCs w:val="24"/>
        </w:rPr>
        <w:t xml:space="preserve">zu verführen, </w:t>
      </w:r>
      <w:r w:rsidR="00442E4C" w:rsidRPr="00AF4666">
        <w:rPr>
          <w:rFonts w:ascii="Arial" w:hAnsi="Arial" w:cs="Arial"/>
          <w:sz w:val="24"/>
          <w:szCs w:val="24"/>
        </w:rPr>
        <w:t xml:space="preserve">sich auf </w:t>
      </w:r>
      <w:r w:rsidRPr="00AF4666">
        <w:rPr>
          <w:rFonts w:ascii="Arial" w:hAnsi="Arial" w:cs="Arial"/>
          <w:sz w:val="24"/>
          <w:szCs w:val="24"/>
        </w:rPr>
        <w:t xml:space="preserve">zentrale </w:t>
      </w:r>
      <w:r w:rsidR="00442E4C" w:rsidRPr="00AF4666">
        <w:rPr>
          <w:rFonts w:ascii="Arial" w:hAnsi="Arial" w:cs="Arial"/>
          <w:sz w:val="24"/>
          <w:szCs w:val="24"/>
        </w:rPr>
        <w:t xml:space="preserve">Muster </w:t>
      </w:r>
      <w:r w:rsidR="009C7CB8" w:rsidRPr="00AF4666">
        <w:rPr>
          <w:rFonts w:ascii="Arial" w:hAnsi="Arial" w:cs="Arial"/>
          <w:sz w:val="24"/>
          <w:szCs w:val="24"/>
        </w:rPr>
        <w:t>dieser Welt</w:t>
      </w:r>
      <w:r w:rsidR="00442E4C" w:rsidRPr="00AF4666">
        <w:rPr>
          <w:rFonts w:ascii="Arial" w:hAnsi="Arial" w:cs="Arial"/>
          <w:sz w:val="24"/>
          <w:szCs w:val="24"/>
        </w:rPr>
        <w:t xml:space="preserve"> einzulassen</w:t>
      </w:r>
      <w:r w:rsidR="009C7CB8" w:rsidRPr="00AF4666">
        <w:rPr>
          <w:rFonts w:ascii="Arial" w:hAnsi="Arial" w:cs="Arial"/>
          <w:sz w:val="24"/>
          <w:szCs w:val="24"/>
        </w:rPr>
        <w:t>, nämlich</w:t>
      </w:r>
      <w:r w:rsidR="00306924" w:rsidRPr="00AF4666">
        <w:rPr>
          <w:rFonts w:ascii="Arial" w:hAnsi="Arial" w:cs="Arial"/>
          <w:sz w:val="24"/>
          <w:szCs w:val="24"/>
        </w:rPr>
        <w:t xml:space="preserve"> </w:t>
      </w:r>
      <w:r w:rsidR="009C7CB8" w:rsidRPr="00AF4666">
        <w:rPr>
          <w:rFonts w:ascii="Arial" w:hAnsi="Arial" w:cs="Arial"/>
          <w:sz w:val="24"/>
          <w:szCs w:val="24"/>
        </w:rPr>
        <w:t xml:space="preserve">Macht zu </w:t>
      </w:r>
      <w:r w:rsidR="00306924" w:rsidRPr="00AF4666">
        <w:rPr>
          <w:rFonts w:ascii="Arial" w:hAnsi="Arial" w:cs="Arial"/>
          <w:sz w:val="24"/>
          <w:szCs w:val="24"/>
        </w:rPr>
        <w:t>übernehmen</w:t>
      </w:r>
      <w:r w:rsidR="009C7CB8" w:rsidRPr="00AF4666">
        <w:rPr>
          <w:rFonts w:ascii="Arial" w:hAnsi="Arial" w:cs="Arial"/>
          <w:sz w:val="24"/>
          <w:szCs w:val="24"/>
        </w:rPr>
        <w:t xml:space="preserve"> und zu herrschen</w:t>
      </w:r>
      <w:r w:rsidRPr="00AF4666">
        <w:rPr>
          <w:rFonts w:ascii="Arial" w:hAnsi="Arial" w:cs="Arial"/>
          <w:sz w:val="24"/>
          <w:szCs w:val="24"/>
        </w:rPr>
        <w:t xml:space="preserve">, Reichtum und Ehre zu gewinnen. Jesus widersteht und bekennt, dass letztlich nicht die verlockenden Perspektiven dieser </w:t>
      </w:r>
      <w:r w:rsidR="001806AB" w:rsidRPr="00AF4666">
        <w:rPr>
          <w:rFonts w:ascii="Arial" w:hAnsi="Arial" w:cs="Arial"/>
          <w:sz w:val="24"/>
          <w:szCs w:val="24"/>
        </w:rPr>
        <w:t>Weltzeit</w:t>
      </w:r>
      <w:r w:rsidR="00442E4C" w:rsidRPr="00AF4666">
        <w:rPr>
          <w:rFonts w:ascii="Arial" w:hAnsi="Arial" w:cs="Arial"/>
          <w:sz w:val="24"/>
          <w:szCs w:val="24"/>
        </w:rPr>
        <w:t xml:space="preserve"> entscheidend sind</w:t>
      </w:r>
      <w:r w:rsidR="00BC1C82" w:rsidRPr="00AF4666">
        <w:rPr>
          <w:rFonts w:ascii="Arial" w:hAnsi="Arial" w:cs="Arial"/>
          <w:sz w:val="24"/>
          <w:szCs w:val="24"/>
        </w:rPr>
        <w:t>,</w:t>
      </w:r>
      <w:r w:rsidRPr="00AF4666">
        <w:rPr>
          <w:rFonts w:ascii="Arial" w:hAnsi="Arial" w:cs="Arial"/>
          <w:sz w:val="24"/>
          <w:szCs w:val="24"/>
        </w:rPr>
        <w:t xml:space="preserve"> sondern </w:t>
      </w:r>
      <w:r w:rsidR="001806AB" w:rsidRPr="00AF4666">
        <w:rPr>
          <w:rFonts w:ascii="Arial" w:hAnsi="Arial" w:cs="Arial"/>
          <w:sz w:val="24"/>
          <w:szCs w:val="24"/>
        </w:rPr>
        <w:t xml:space="preserve">Gottes Wille. In diesem Bekenntnis offenbart sich die Überzeugung, dass </w:t>
      </w:r>
      <w:r w:rsidR="001F7CF3" w:rsidRPr="00AF4666">
        <w:rPr>
          <w:rFonts w:ascii="Arial" w:hAnsi="Arial" w:cs="Arial"/>
          <w:sz w:val="24"/>
          <w:szCs w:val="24"/>
        </w:rPr>
        <w:t>die Machtkonstellationen dieser Welt nicht grundsätzlich und allumfassend über den Menschen verfügen dürfen.</w:t>
      </w:r>
    </w:p>
    <w:p w:rsidR="006C7992" w:rsidRPr="00AF4666" w:rsidRDefault="007504DE" w:rsidP="00E84646">
      <w:pPr>
        <w:ind w:right="-284"/>
        <w:jc w:val="both"/>
        <w:rPr>
          <w:rFonts w:ascii="Arial" w:hAnsi="Arial" w:cs="Arial"/>
          <w:sz w:val="24"/>
          <w:szCs w:val="24"/>
        </w:rPr>
      </w:pPr>
      <w:r w:rsidRPr="00AF4666">
        <w:rPr>
          <w:rFonts w:ascii="Arial" w:hAnsi="Arial" w:cs="Arial"/>
          <w:sz w:val="24"/>
          <w:szCs w:val="24"/>
        </w:rPr>
        <w:t>Die Verfügungsmacht des kapitalistischen Wirtschaftssystems über die Menschen, die einer Lohnarbeit nachgehen, gehört von Anfang an zu seinen Grundlagen</w:t>
      </w:r>
      <w:r w:rsidR="00F15B58" w:rsidRPr="00AF4666">
        <w:rPr>
          <w:rFonts w:ascii="Arial" w:hAnsi="Arial" w:cs="Arial"/>
          <w:sz w:val="24"/>
          <w:szCs w:val="24"/>
        </w:rPr>
        <w:t xml:space="preserve">. </w:t>
      </w:r>
      <w:r w:rsidR="009C7CB8" w:rsidRPr="00AF4666">
        <w:rPr>
          <w:rFonts w:ascii="Arial" w:hAnsi="Arial" w:cs="Arial"/>
          <w:sz w:val="24"/>
          <w:szCs w:val="24"/>
        </w:rPr>
        <w:t xml:space="preserve">Klassisch wird das als Ausbeutung und Entfremdung beschrieben. </w:t>
      </w:r>
      <w:r w:rsidR="00F15B58" w:rsidRPr="00AF4666">
        <w:rPr>
          <w:rFonts w:ascii="Arial" w:hAnsi="Arial" w:cs="Arial"/>
          <w:sz w:val="24"/>
          <w:szCs w:val="24"/>
        </w:rPr>
        <w:t xml:space="preserve">Die Ausbeutung bedeutet, dass </w:t>
      </w:r>
      <w:r w:rsidR="00442E4C" w:rsidRPr="00AF4666">
        <w:rPr>
          <w:rFonts w:ascii="Arial" w:hAnsi="Arial" w:cs="Arial"/>
          <w:sz w:val="24"/>
          <w:szCs w:val="24"/>
        </w:rPr>
        <w:t>die Menschen</w:t>
      </w:r>
      <w:r w:rsidR="00F15B58" w:rsidRPr="00AF4666">
        <w:rPr>
          <w:rFonts w:ascii="Arial" w:hAnsi="Arial" w:cs="Arial"/>
          <w:sz w:val="24"/>
          <w:szCs w:val="24"/>
        </w:rPr>
        <w:t>, um ihr Leben zu sichern,  Bedingungen akzeptieren müssen, die sie krank machen</w:t>
      </w:r>
      <w:r w:rsidR="0009193F" w:rsidRPr="00AF4666">
        <w:rPr>
          <w:rFonts w:ascii="Arial" w:hAnsi="Arial" w:cs="Arial"/>
          <w:sz w:val="24"/>
          <w:szCs w:val="24"/>
        </w:rPr>
        <w:t xml:space="preserve"> oder krank machen können</w:t>
      </w:r>
      <w:r w:rsidR="00F15B58" w:rsidRPr="00AF4666">
        <w:rPr>
          <w:rFonts w:ascii="Arial" w:hAnsi="Arial" w:cs="Arial"/>
          <w:sz w:val="24"/>
          <w:szCs w:val="24"/>
        </w:rPr>
        <w:t xml:space="preserve">, Gefahr für Leib und Leben bedeuten und ihnen </w:t>
      </w:r>
      <w:r w:rsidR="00C56F38" w:rsidRPr="00AF4666">
        <w:rPr>
          <w:rFonts w:ascii="Arial" w:hAnsi="Arial" w:cs="Arial"/>
          <w:sz w:val="24"/>
          <w:szCs w:val="24"/>
        </w:rPr>
        <w:t>in der Regel</w:t>
      </w:r>
      <w:r w:rsidR="001B614E" w:rsidRPr="00AF4666">
        <w:rPr>
          <w:rFonts w:ascii="Arial" w:hAnsi="Arial" w:cs="Arial"/>
          <w:sz w:val="24"/>
          <w:szCs w:val="24"/>
        </w:rPr>
        <w:t xml:space="preserve"> </w:t>
      </w:r>
      <w:r w:rsidR="00F15B58" w:rsidRPr="00AF4666">
        <w:rPr>
          <w:rFonts w:ascii="Arial" w:hAnsi="Arial" w:cs="Arial"/>
          <w:sz w:val="24"/>
          <w:szCs w:val="24"/>
        </w:rPr>
        <w:t>nur ein</w:t>
      </w:r>
      <w:r w:rsidR="001B614E" w:rsidRPr="00AF4666">
        <w:rPr>
          <w:rFonts w:ascii="Arial" w:hAnsi="Arial" w:cs="Arial"/>
          <w:sz w:val="24"/>
          <w:szCs w:val="24"/>
        </w:rPr>
        <w:t xml:space="preserve"> (lebens-)notwendige</w:t>
      </w:r>
      <w:r w:rsidR="00306924" w:rsidRPr="00AF4666">
        <w:rPr>
          <w:rFonts w:ascii="Arial" w:hAnsi="Arial" w:cs="Arial"/>
          <w:sz w:val="24"/>
          <w:szCs w:val="24"/>
        </w:rPr>
        <w:t>r</w:t>
      </w:r>
      <w:r w:rsidR="001B614E" w:rsidRPr="00AF4666">
        <w:rPr>
          <w:rFonts w:ascii="Arial" w:hAnsi="Arial" w:cs="Arial"/>
          <w:sz w:val="24"/>
          <w:szCs w:val="24"/>
        </w:rPr>
        <w:t xml:space="preserve"> Teil der von ihnen geschaffenen Werte zugesprochen wird. </w:t>
      </w:r>
      <w:r w:rsidR="006C7992" w:rsidRPr="00AF4666">
        <w:rPr>
          <w:rFonts w:ascii="Arial" w:hAnsi="Arial" w:cs="Arial"/>
          <w:sz w:val="24"/>
          <w:szCs w:val="24"/>
        </w:rPr>
        <w:t>Auch wenn Gesetze Arbeits- und Vertragsbedingungen regulieren, hat sich daran prinzipiell nichts geändert. Betriebssicherheit, Gesundheitsschutz und ähnliche Vorgaben mildern die Bedingungen</w:t>
      </w:r>
      <w:r w:rsidR="00422881" w:rsidRPr="00AF4666">
        <w:rPr>
          <w:rFonts w:ascii="Arial" w:hAnsi="Arial" w:cs="Arial"/>
          <w:sz w:val="24"/>
          <w:szCs w:val="24"/>
        </w:rPr>
        <w:t xml:space="preserve">, bewahren aber nicht vor negativen Folgen. Das wird besonders deutlich in prekären oder vertragslosen Arbeitsverhältnissen oder in den Arbeitsbedingungen in Ländern mit völlig unzureichenden Regelungen. Dort </w:t>
      </w:r>
      <w:r w:rsidR="00A2300B" w:rsidRPr="00AF4666">
        <w:rPr>
          <w:rFonts w:ascii="Arial" w:hAnsi="Arial" w:cs="Arial"/>
          <w:sz w:val="24"/>
          <w:szCs w:val="24"/>
        </w:rPr>
        <w:t>ist</w:t>
      </w:r>
      <w:r w:rsidR="00422881" w:rsidRPr="00AF4666">
        <w:rPr>
          <w:rFonts w:ascii="Arial" w:hAnsi="Arial" w:cs="Arial"/>
          <w:sz w:val="24"/>
          <w:szCs w:val="24"/>
        </w:rPr>
        <w:t xml:space="preserve"> nicht selten auch</w:t>
      </w:r>
      <w:r w:rsidR="00A2300B" w:rsidRPr="00AF4666">
        <w:rPr>
          <w:rFonts w:ascii="Arial" w:hAnsi="Arial" w:cs="Arial"/>
          <w:sz w:val="24"/>
          <w:szCs w:val="24"/>
        </w:rPr>
        <w:t xml:space="preserve"> die Bevölkerung des Arbeitsumfeldes betroffen, wie</w:t>
      </w:r>
      <w:r w:rsidR="009C7CB8" w:rsidRPr="00AF4666">
        <w:rPr>
          <w:rFonts w:ascii="Arial" w:hAnsi="Arial" w:cs="Arial"/>
          <w:sz w:val="24"/>
          <w:szCs w:val="24"/>
        </w:rPr>
        <w:t xml:space="preserve"> es gerade wieder beim Bruch d</w:t>
      </w:r>
      <w:r w:rsidR="00A2300B" w:rsidRPr="00AF4666">
        <w:rPr>
          <w:rFonts w:ascii="Arial" w:hAnsi="Arial" w:cs="Arial"/>
          <w:sz w:val="24"/>
          <w:szCs w:val="24"/>
        </w:rPr>
        <w:t>es Staudamms einer Eisenerzmine in Brasilien harte Wirklichkeit für hunderte Menschen wurde.</w:t>
      </w:r>
      <w:r w:rsidR="00B2609D" w:rsidRPr="00AF4666">
        <w:rPr>
          <w:rFonts w:ascii="Arial" w:hAnsi="Arial" w:cs="Arial"/>
          <w:sz w:val="24"/>
          <w:szCs w:val="24"/>
        </w:rPr>
        <w:t xml:space="preserve"> </w:t>
      </w:r>
      <w:r w:rsidR="0009193F" w:rsidRPr="00AF4666">
        <w:rPr>
          <w:rFonts w:ascii="Arial" w:hAnsi="Arial" w:cs="Arial"/>
          <w:sz w:val="24"/>
          <w:szCs w:val="24"/>
        </w:rPr>
        <w:t xml:space="preserve">(vgl. </w:t>
      </w:r>
      <w:r w:rsidR="00AD4F51" w:rsidRPr="00AF4666">
        <w:rPr>
          <w:rFonts w:ascii="Arial" w:hAnsi="Arial" w:cs="Arial"/>
          <w:sz w:val="24"/>
          <w:szCs w:val="24"/>
        </w:rPr>
        <w:t>z.B.</w:t>
      </w:r>
      <w:r w:rsidR="0009193F" w:rsidRPr="00AF4666">
        <w:rPr>
          <w:rFonts w:ascii="Arial" w:hAnsi="Arial" w:cs="Arial"/>
          <w:sz w:val="24"/>
          <w:szCs w:val="24"/>
        </w:rPr>
        <w:t xml:space="preserve"> Tagesschau 15.02.)</w:t>
      </w:r>
    </w:p>
    <w:p w:rsidR="009A27C1" w:rsidRPr="00AF4666" w:rsidRDefault="00560AC2" w:rsidP="00E84646">
      <w:pPr>
        <w:ind w:right="-284"/>
        <w:jc w:val="both"/>
        <w:rPr>
          <w:rFonts w:ascii="Arial" w:hAnsi="Arial" w:cs="Arial"/>
          <w:sz w:val="24"/>
          <w:szCs w:val="24"/>
        </w:rPr>
      </w:pPr>
      <w:r w:rsidRPr="00AF4666">
        <w:rPr>
          <w:rFonts w:ascii="Arial" w:hAnsi="Arial" w:cs="Arial"/>
          <w:sz w:val="24"/>
          <w:szCs w:val="24"/>
        </w:rPr>
        <w:t>Die grundsätzliche Verfügungsmacht des Kapitalismus</w:t>
      </w:r>
      <w:r w:rsidR="00FD4F8C" w:rsidRPr="00AF4666">
        <w:rPr>
          <w:rFonts w:ascii="Arial" w:hAnsi="Arial" w:cs="Arial"/>
          <w:sz w:val="24"/>
          <w:szCs w:val="24"/>
        </w:rPr>
        <w:t xml:space="preserve"> über Gesellschaft und Individuen</w:t>
      </w:r>
      <w:r w:rsidR="009A27C1" w:rsidRPr="00AF4666">
        <w:rPr>
          <w:rFonts w:ascii="Arial" w:hAnsi="Arial" w:cs="Arial"/>
          <w:sz w:val="24"/>
          <w:szCs w:val="24"/>
        </w:rPr>
        <w:t xml:space="preserve"> schien lange Zeit begrenzt. Sie war verdeckt durch Plausibilitäten oder Auslagerungen</w:t>
      </w:r>
      <w:r w:rsidR="004C21A1" w:rsidRPr="00AF4666">
        <w:rPr>
          <w:rFonts w:ascii="Arial" w:hAnsi="Arial" w:cs="Arial"/>
          <w:sz w:val="24"/>
          <w:szCs w:val="24"/>
        </w:rPr>
        <w:t xml:space="preserve"> </w:t>
      </w:r>
      <w:r w:rsidR="009A27C1" w:rsidRPr="00AF4666">
        <w:rPr>
          <w:rFonts w:ascii="Arial" w:hAnsi="Arial" w:cs="Arial"/>
          <w:sz w:val="24"/>
          <w:szCs w:val="24"/>
        </w:rPr>
        <w:t>(vgl. S. Lessenich</w:t>
      </w:r>
      <w:r w:rsidR="00AD4F51" w:rsidRPr="00AF4666">
        <w:rPr>
          <w:rFonts w:ascii="Arial" w:hAnsi="Arial" w:cs="Arial"/>
          <w:sz w:val="24"/>
          <w:szCs w:val="24"/>
        </w:rPr>
        <w:t>, Neben uns die Sintflut, Berlin 2016</w:t>
      </w:r>
      <w:r w:rsidR="009A27C1" w:rsidRPr="00AF4666">
        <w:rPr>
          <w:rFonts w:ascii="Arial" w:hAnsi="Arial" w:cs="Arial"/>
          <w:sz w:val="24"/>
          <w:szCs w:val="24"/>
        </w:rPr>
        <w:t xml:space="preserve">). </w:t>
      </w:r>
      <w:r w:rsidR="000D4CC7" w:rsidRPr="00AF4666">
        <w:rPr>
          <w:rFonts w:ascii="Arial" w:hAnsi="Arial" w:cs="Arial"/>
          <w:sz w:val="24"/>
          <w:szCs w:val="24"/>
        </w:rPr>
        <w:t>Für Ersteres ist das grundlegende Element der Produktion</w:t>
      </w:r>
      <w:r w:rsidR="004A0175" w:rsidRPr="00AF4666">
        <w:rPr>
          <w:rFonts w:ascii="Arial" w:hAnsi="Arial" w:cs="Arial"/>
          <w:sz w:val="24"/>
          <w:szCs w:val="24"/>
        </w:rPr>
        <w:t xml:space="preserve"> - </w:t>
      </w:r>
      <w:r w:rsidR="000D4CC7" w:rsidRPr="00AF4666">
        <w:rPr>
          <w:rFonts w:ascii="Arial" w:hAnsi="Arial" w:cs="Arial"/>
          <w:sz w:val="24"/>
          <w:szCs w:val="24"/>
        </w:rPr>
        <w:t>die Arbeit</w:t>
      </w:r>
      <w:r w:rsidR="004A0175" w:rsidRPr="00AF4666">
        <w:rPr>
          <w:rFonts w:ascii="Arial" w:hAnsi="Arial" w:cs="Arial"/>
          <w:sz w:val="24"/>
          <w:szCs w:val="24"/>
        </w:rPr>
        <w:t xml:space="preserve"> -</w:t>
      </w:r>
      <w:r w:rsidR="000D4CC7" w:rsidRPr="00AF4666">
        <w:rPr>
          <w:rFonts w:ascii="Arial" w:hAnsi="Arial" w:cs="Arial"/>
          <w:sz w:val="24"/>
          <w:szCs w:val="24"/>
        </w:rPr>
        <w:t xml:space="preserve"> ein offenkundiges Beispiel. Da diese Arbeit nicht nur den Lebensunterhalt sichert, sondern auch die Tür für gesellschaftliche Teilhabe öffnet, ist es </w:t>
      </w:r>
      <w:r w:rsidR="002863BD" w:rsidRPr="00AF4666">
        <w:rPr>
          <w:rFonts w:ascii="Arial" w:hAnsi="Arial" w:cs="Arial"/>
          <w:sz w:val="24"/>
          <w:szCs w:val="24"/>
        </w:rPr>
        <w:t xml:space="preserve">gesellschaftlich </w:t>
      </w:r>
      <w:r w:rsidR="000D4CC7" w:rsidRPr="00AF4666">
        <w:rPr>
          <w:rFonts w:ascii="Arial" w:hAnsi="Arial" w:cs="Arial"/>
          <w:sz w:val="24"/>
          <w:szCs w:val="24"/>
        </w:rPr>
        <w:t xml:space="preserve">ein himmelweiter Unterschied zwischen „Arbeit haben“ und „etwas zu arbeiten haben“. </w:t>
      </w:r>
      <w:r w:rsidR="003911B8" w:rsidRPr="00AF4666">
        <w:rPr>
          <w:rFonts w:ascii="Arial" w:hAnsi="Arial" w:cs="Arial"/>
          <w:sz w:val="24"/>
          <w:szCs w:val="24"/>
        </w:rPr>
        <w:t>Einerseits versucht man deshalb möglichst viele Menschen in Arbeit zu bringen</w:t>
      </w:r>
      <w:r w:rsidR="00B2609D" w:rsidRPr="00AF4666">
        <w:rPr>
          <w:rFonts w:ascii="Arial" w:hAnsi="Arial" w:cs="Arial"/>
          <w:sz w:val="24"/>
          <w:szCs w:val="24"/>
        </w:rPr>
        <w:t xml:space="preserve"> </w:t>
      </w:r>
      <w:r w:rsidR="003911B8" w:rsidRPr="00AF4666">
        <w:rPr>
          <w:rFonts w:ascii="Arial" w:hAnsi="Arial" w:cs="Arial"/>
          <w:sz w:val="24"/>
          <w:szCs w:val="24"/>
        </w:rPr>
        <w:t>(„fördern und fordern“</w:t>
      </w:r>
      <w:r w:rsidR="004A0175" w:rsidRPr="00AF4666">
        <w:rPr>
          <w:rFonts w:ascii="Arial" w:hAnsi="Arial" w:cs="Arial"/>
          <w:sz w:val="24"/>
          <w:szCs w:val="24"/>
        </w:rPr>
        <w:t xml:space="preserve">; </w:t>
      </w:r>
      <w:r w:rsidR="0070048C" w:rsidRPr="00AF4666">
        <w:rPr>
          <w:rFonts w:ascii="Arial" w:hAnsi="Arial" w:cs="Arial"/>
          <w:sz w:val="24"/>
          <w:szCs w:val="24"/>
        </w:rPr>
        <w:t>H</w:t>
      </w:r>
      <w:r w:rsidR="004A0175" w:rsidRPr="00AF4666">
        <w:rPr>
          <w:rFonts w:ascii="Arial" w:hAnsi="Arial" w:cs="Arial"/>
          <w:sz w:val="24"/>
          <w:szCs w:val="24"/>
        </w:rPr>
        <w:t>artz IV</w:t>
      </w:r>
      <w:r w:rsidR="003911B8" w:rsidRPr="00AF4666">
        <w:rPr>
          <w:rFonts w:ascii="Arial" w:hAnsi="Arial" w:cs="Arial"/>
          <w:sz w:val="24"/>
          <w:szCs w:val="24"/>
        </w:rPr>
        <w:t xml:space="preserve">), andererseits werden Menschen ohne Arbeit diffamiert. Im Kontext von Arbeit sei noch auf die </w:t>
      </w:r>
      <w:r w:rsidR="0070048C" w:rsidRPr="00AF4666">
        <w:rPr>
          <w:rFonts w:ascii="Arial" w:hAnsi="Arial" w:cs="Arial"/>
          <w:sz w:val="24"/>
          <w:szCs w:val="24"/>
        </w:rPr>
        <w:t>„</w:t>
      </w:r>
      <w:r w:rsidR="003911B8" w:rsidRPr="00AF4666">
        <w:rPr>
          <w:rFonts w:ascii="Arial" w:hAnsi="Arial" w:cs="Arial"/>
          <w:sz w:val="24"/>
          <w:szCs w:val="24"/>
        </w:rPr>
        <w:t xml:space="preserve">Tugend </w:t>
      </w:r>
      <w:r w:rsidR="002863BD" w:rsidRPr="00AF4666">
        <w:rPr>
          <w:rFonts w:ascii="Arial" w:hAnsi="Arial" w:cs="Arial"/>
          <w:sz w:val="24"/>
          <w:szCs w:val="24"/>
        </w:rPr>
        <w:t xml:space="preserve">der </w:t>
      </w:r>
      <w:r w:rsidR="003911B8" w:rsidRPr="00AF4666">
        <w:rPr>
          <w:rFonts w:ascii="Arial" w:hAnsi="Arial" w:cs="Arial"/>
          <w:sz w:val="24"/>
          <w:szCs w:val="24"/>
        </w:rPr>
        <w:t>Pünktlichkeit</w:t>
      </w:r>
      <w:r w:rsidR="0070048C" w:rsidRPr="00AF4666">
        <w:rPr>
          <w:rFonts w:ascii="Arial" w:hAnsi="Arial" w:cs="Arial"/>
          <w:sz w:val="24"/>
          <w:szCs w:val="24"/>
        </w:rPr>
        <w:t>“</w:t>
      </w:r>
      <w:r w:rsidR="003911B8" w:rsidRPr="00AF4666">
        <w:rPr>
          <w:rFonts w:ascii="Arial" w:hAnsi="Arial" w:cs="Arial"/>
          <w:sz w:val="24"/>
          <w:szCs w:val="24"/>
        </w:rPr>
        <w:t xml:space="preserve"> hingewiesen. Auch diese Selbstverständlichkeit wurde</w:t>
      </w:r>
      <w:r w:rsidR="00FA56F0" w:rsidRPr="00AF4666">
        <w:rPr>
          <w:rFonts w:ascii="Arial" w:hAnsi="Arial" w:cs="Arial"/>
          <w:sz w:val="24"/>
          <w:szCs w:val="24"/>
        </w:rPr>
        <w:t xml:space="preserve"> im Rahmen der </w:t>
      </w:r>
      <w:r w:rsidR="00C56F38" w:rsidRPr="00AF4666">
        <w:rPr>
          <w:rFonts w:ascii="Arial" w:hAnsi="Arial" w:cs="Arial"/>
          <w:sz w:val="24"/>
          <w:szCs w:val="24"/>
        </w:rPr>
        <w:t xml:space="preserve">kapitalistischen Produktionsweise </w:t>
      </w:r>
      <w:r w:rsidR="002863BD" w:rsidRPr="00AF4666">
        <w:rPr>
          <w:rFonts w:ascii="Arial" w:hAnsi="Arial" w:cs="Arial"/>
          <w:sz w:val="24"/>
          <w:szCs w:val="24"/>
        </w:rPr>
        <w:t xml:space="preserve">nicht zuletzt dank </w:t>
      </w:r>
      <w:r w:rsidR="00C56F38" w:rsidRPr="00AF4666">
        <w:rPr>
          <w:rFonts w:ascii="Arial" w:hAnsi="Arial" w:cs="Arial"/>
          <w:sz w:val="24"/>
          <w:szCs w:val="24"/>
        </w:rPr>
        <w:t>d</w:t>
      </w:r>
      <w:r w:rsidR="002863BD" w:rsidRPr="00AF4666">
        <w:rPr>
          <w:rFonts w:ascii="Arial" w:hAnsi="Arial" w:cs="Arial"/>
          <w:sz w:val="24"/>
          <w:szCs w:val="24"/>
        </w:rPr>
        <w:t xml:space="preserve">er </w:t>
      </w:r>
      <w:r w:rsidR="00C56F38" w:rsidRPr="00AF4666">
        <w:rPr>
          <w:rFonts w:ascii="Arial" w:hAnsi="Arial" w:cs="Arial"/>
          <w:sz w:val="24"/>
          <w:szCs w:val="24"/>
        </w:rPr>
        <w:t>Einführung der Stechuhr</w:t>
      </w:r>
      <w:r w:rsidR="002863BD" w:rsidRPr="00AF4666">
        <w:rPr>
          <w:rFonts w:ascii="Arial" w:hAnsi="Arial" w:cs="Arial"/>
          <w:sz w:val="24"/>
          <w:szCs w:val="24"/>
        </w:rPr>
        <w:t xml:space="preserve"> zum Habitus</w:t>
      </w:r>
      <w:r w:rsidR="00FA56F0" w:rsidRPr="00AF4666">
        <w:rPr>
          <w:rFonts w:ascii="Arial" w:hAnsi="Arial" w:cs="Arial"/>
          <w:sz w:val="24"/>
          <w:szCs w:val="24"/>
        </w:rPr>
        <w:t>.</w:t>
      </w:r>
    </w:p>
    <w:p w:rsidR="00FA56F0" w:rsidRPr="00AF4666" w:rsidRDefault="00C56F38" w:rsidP="00E84646">
      <w:pPr>
        <w:ind w:right="-284"/>
        <w:jc w:val="both"/>
        <w:rPr>
          <w:rFonts w:ascii="Arial" w:hAnsi="Arial" w:cs="Arial"/>
          <w:sz w:val="24"/>
          <w:szCs w:val="24"/>
        </w:rPr>
      </w:pPr>
      <w:r w:rsidRPr="00AF4666">
        <w:rPr>
          <w:rFonts w:ascii="Arial" w:hAnsi="Arial" w:cs="Arial"/>
          <w:sz w:val="24"/>
          <w:szCs w:val="24"/>
        </w:rPr>
        <w:t>Manche Sozialwissenschaftler gehen davon aus, dass die Durchsetzungsmacht des Kapitalismus lange Zeit im Bewusstsein der Industrienationen ausgeblendet war. Andere</w:t>
      </w:r>
      <w:r w:rsidR="00FA56F0" w:rsidRPr="00AF4666">
        <w:rPr>
          <w:rFonts w:ascii="Arial" w:hAnsi="Arial" w:cs="Arial"/>
          <w:sz w:val="24"/>
          <w:szCs w:val="24"/>
        </w:rPr>
        <w:t xml:space="preserve"> </w:t>
      </w:r>
      <w:r w:rsidR="00442E4C" w:rsidRPr="00AF4666">
        <w:rPr>
          <w:rFonts w:ascii="Arial" w:hAnsi="Arial" w:cs="Arial"/>
          <w:sz w:val="24"/>
          <w:szCs w:val="24"/>
        </w:rPr>
        <w:t>meinen</w:t>
      </w:r>
      <w:r w:rsidR="00FA56F0" w:rsidRPr="00AF4666">
        <w:rPr>
          <w:rFonts w:ascii="Arial" w:hAnsi="Arial" w:cs="Arial"/>
          <w:sz w:val="24"/>
          <w:szCs w:val="24"/>
        </w:rPr>
        <w:t>, dass es in den Nationalstaaten möglich war, den Kapitalismus zu zähmen. Sie verweisen</w:t>
      </w:r>
      <w:r w:rsidR="009A27C1" w:rsidRPr="00AF4666">
        <w:rPr>
          <w:rFonts w:ascii="Arial" w:hAnsi="Arial" w:cs="Arial"/>
          <w:sz w:val="24"/>
          <w:szCs w:val="24"/>
        </w:rPr>
        <w:t xml:space="preserve"> in der Bundesrepublik</w:t>
      </w:r>
      <w:r w:rsidR="00FA56F0" w:rsidRPr="00AF4666">
        <w:rPr>
          <w:rFonts w:ascii="Arial" w:hAnsi="Arial" w:cs="Arial"/>
          <w:sz w:val="24"/>
          <w:szCs w:val="24"/>
        </w:rPr>
        <w:t xml:space="preserve"> auf den „Rheinischen Kapitalismus“ </w:t>
      </w:r>
      <w:r w:rsidR="0070048C" w:rsidRPr="00AF4666">
        <w:rPr>
          <w:rFonts w:ascii="Arial" w:hAnsi="Arial" w:cs="Arial"/>
          <w:sz w:val="24"/>
          <w:szCs w:val="24"/>
        </w:rPr>
        <w:t xml:space="preserve">- </w:t>
      </w:r>
      <w:r w:rsidR="00FA56F0" w:rsidRPr="00AF4666">
        <w:rPr>
          <w:rFonts w:ascii="Arial" w:hAnsi="Arial" w:cs="Arial"/>
          <w:sz w:val="24"/>
          <w:szCs w:val="24"/>
        </w:rPr>
        <w:t>vor dem Hintergrund des Ost-Westkonfliktes</w:t>
      </w:r>
      <w:r w:rsidR="0070048C" w:rsidRPr="00AF4666">
        <w:rPr>
          <w:rFonts w:ascii="Arial" w:hAnsi="Arial" w:cs="Arial"/>
          <w:sz w:val="24"/>
          <w:szCs w:val="24"/>
        </w:rPr>
        <w:t xml:space="preserve"> -</w:t>
      </w:r>
      <w:r w:rsidR="00FA56F0" w:rsidRPr="00AF4666">
        <w:rPr>
          <w:rFonts w:ascii="Arial" w:hAnsi="Arial" w:cs="Arial"/>
          <w:sz w:val="24"/>
          <w:szCs w:val="24"/>
        </w:rPr>
        <w:t xml:space="preserve"> und sehen im Neoliberalismus und in der Globalisierung </w:t>
      </w:r>
      <w:r w:rsidR="00B86821" w:rsidRPr="00AF4666">
        <w:rPr>
          <w:rFonts w:ascii="Arial" w:hAnsi="Arial" w:cs="Arial"/>
          <w:sz w:val="24"/>
          <w:szCs w:val="24"/>
        </w:rPr>
        <w:t>die Ursache für das gesellschaftliche Durchsetzen des Kapitalismus</w:t>
      </w:r>
      <w:r w:rsidRPr="00AF4666">
        <w:rPr>
          <w:rFonts w:ascii="Arial" w:hAnsi="Arial" w:cs="Arial"/>
          <w:sz w:val="24"/>
          <w:szCs w:val="24"/>
        </w:rPr>
        <w:t xml:space="preserve">. </w:t>
      </w:r>
      <w:r w:rsidR="00557541" w:rsidRPr="00AF4666">
        <w:rPr>
          <w:rFonts w:ascii="Arial" w:hAnsi="Arial" w:cs="Arial"/>
          <w:sz w:val="24"/>
          <w:szCs w:val="24"/>
        </w:rPr>
        <w:t xml:space="preserve">In der Beschreibung seines gegenwärtigen gesellschaftlichen Zugriffs sind </w:t>
      </w:r>
      <w:r w:rsidR="0070048C" w:rsidRPr="00AF4666">
        <w:rPr>
          <w:rFonts w:ascii="Arial" w:hAnsi="Arial" w:cs="Arial"/>
          <w:sz w:val="24"/>
          <w:szCs w:val="24"/>
        </w:rPr>
        <w:t>beide Blickwinkel</w:t>
      </w:r>
      <w:r w:rsidR="00557541" w:rsidRPr="00AF4666">
        <w:rPr>
          <w:rFonts w:ascii="Arial" w:hAnsi="Arial" w:cs="Arial"/>
          <w:sz w:val="24"/>
          <w:szCs w:val="24"/>
        </w:rPr>
        <w:t xml:space="preserve"> vergleichbar.</w:t>
      </w:r>
    </w:p>
    <w:p w:rsidR="00155300" w:rsidRPr="00AF4666" w:rsidRDefault="00557541" w:rsidP="00E84646">
      <w:pPr>
        <w:ind w:right="-284"/>
        <w:jc w:val="both"/>
        <w:rPr>
          <w:rFonts w:ascii="Arial" w:hAnsi="Arial" w:cs="Arial"/>
          <w:sz w:val="24"/>
          <w:szCs w:val="24"/>
        </w:rPr>
      </w:pPr>
      <w:r w:rsidRPr="00AF4666">
        <w:rPr>
          <w:rFonts w:ascii="Arial" w:hAnsi="Arial" w:cs="Arial"/>
          <w:sz w:val="24"/>
          <w:szCs w:val="24"/>
        </w:rPr>
        <w:t>So</w:t>
      </w:r>
      <w:r w:rsidR="00180889" w:rsidRPr="00AF4666">
        <w:rPr>
          <w:rFonts w:ascii="Arial" w:hAnsi="Arial" w:cs="Arial"/>
          <w:sz w:val="24"/>
          <w:szCs w:val="24"/>
        </w:rPr>
        <w:t xml:space="preserve"> schreibt </w:t>
      </w:r>
      <w:r w:rsidRPr="00AF4666">
        <w:rPr>
          <w:rFonts w:ascii="Arial" w:hAnsi="Arial" w:cs="Arial"/>
          <w:sz w:val="24"/>
          <w:szCs w:val="24"/>
        </w:rPr>
        <w:t xml:space="preserve">J. Israel </w:t>
      </w:r>
      <w:r w:rsidR="00180889" w:rsidRPr="00AF4666">
        <w:rPr>
          <w:rFonts w:ascii="Arial" w:hAnsi="Arial" w:cs="Arial"/>
          <w:sz w:val="24"/>
          <w:szCs w:val="24"/>
        </w:rPr>
        <w:t xml:space="preserve">1997 in </w:t>
      </w:r>
      <w:r w:rsidR="00B2609D" w:rsidRPr="00AF4666">
        <w:rPr>
          <w:rFonts w:ascii="Arial" w:hAnsi="Arial" w:cs="Arial"/>
          <w:sz w:val="24"/>
          <w:szCs w:val="24"/>
        </w:rPr>
        <w:t>s</w:t>
      </w:r>
      <w:r w:rsidR="00180889" w:rsidRPr="00AF4666">
        <w:rPr>
          <w:rFonts w:ascii="Arial" w:hAnsi="Arial" w:cs="Arial"/>
          <w:sz w:val="24"/>
          <w:szCs w:val="24"/>
        </w:rPr>
        <w:t xml:space="preserve">einem Aufsatz </w:t>
      </w:r>
      <w:r w:rsidR="00B2609D" w:rsidRPr="00AF4666">
        <w:rPr>
          <w:rFonts w:ascii="Arial" w:hAnsi="Arial" w:cs="Arial"/>
          <w:sz w:val="24"/>
          <w:szCs w:val="24"/>
        </w:rPr>
        <w:t>„</w:t>
      </w:r>
      <w:r w:rsidR="00180889" w:rsidRPr="00AF4666">
        <w:rPr>
          <w:rFonts w:ascii="Arial" w:hAnsi="Arial" w:cs="Arial"/>
          <w:sz w:val="24"/>
          <w:szCs w:val="24"/>
        </w:rPr>
        <w:t>Neoliberaler-Kapitalismus und Marktwirtschaft</w:t>
      </w:r>
      <w:r w:rsidR="00B2609D" w:rsidRPr="00AF4666">
        <w:rPr>
          <w:rFonts w:ascii="Arial" w:hAnsi="Arial" w:cs="Arial"/>
          <w:sz w:val="24"/>
          <w:szCs w:val="24"/>
        </w:rPr>
        <w:t xml:space="preserve">“ </w:t>
      </w:r>
      <w:r w:rsidR="006F3217" w:rsidRPr="00AF4666">
        <w:rPr>
          <w:rFonts w:ascii="Arial" w:hAnsi="Arial" w:cs="Arial"/>
          <w:sz w:val="24"/>
          <w:szCs w:val="24"/>
        </w:rPr>
        <w:t>(zitiert nach Heitmeyer S 35)</w:t>
      </w:r>
      <w:r w:rsidR="00180889" w:rsidRPr="00AF4666">
        <w:rPr>
          <w:rFonts w:ascii="Arial" w:hAnsi="Arial" w:cs="Arial"/>
          <w:sz w:val="24"/>
          <w:szCs w:val="24"/>
        </w:rPr>
        <w:t xml:space="preserve">: </w:t>
      </w:r>
      <w:r w:rsidR="00155300" w:rsidRPr="00AF4666">
        <w:rPr>
          <w:rFonts w:ascii="Arial" w:hAnsi="Arial" w:cs="Arial"/>
          <w:sz w:val="24"/>
          <w:szCs w:val="24"/>
        </w:rPr>
        <w:t>„Der uneingeschränkte Markt</w:t>
      </w:r>
      <w:r w:rsidR="00180889" w:rsidRPr="00AF4666">
        <w:rPr>
          <w:rFonts w:ascii="Arial" w:hAnsi="Arial" w:cs="Arial"/>
          <w:sz w:val="24"/>
          <w:szCs w:val="24"/>
        </w:rPr>
        <w:t xml:space="preserve"> hat eine </w:t>
      </w:r>
      <w:r w:rsidR="00180889" w:rsidRPr="00AF4666">
        <w:rPr>
          <w:rFonts w:ascii="Arial" w:hAnsi="Arial" w:cs="Arial"/>
          <w:sz w:val="24"/>
          <w:szCs w:val="24"/>
        </w:rPr>
        <w:lastRenderedPageBreak/>
        <w:t>ihm innewohnende Tendenz, alle Gebiete der Gesellschaft zu invadieren und eine Marktwirtschaft mit ihren begrenzten Funktionen in eine Marktgesellschaft zu verwandeln, wobei seine Wertungen und Handlungsmuster alternative Wertungen und Handlungsmuster außer Kraft setzen“</w:t>
      </w:r>
      <w:r w:rsidR="000733A9" w:rsidRPr="00AF4666">
        <w:rPr>
          <w:rFonts w:ascii="Arial" w:hAnsi="Arial" w:cs="Arial"/>
          <w:sz w:val="24"/>
          <w:szCs w:val="24"/>
        </w:rPr>
        <w:t xml:space="preserve">. Dazu führt W. Heitmeyer in seinem Buch „Autoritäre Versuchungen“ </w:t>
      </w:r>
      <w:r w:rsidR="006F3217" w:rsidRPr="00AF4666">
        <w:rPr>
          <w:rFonts w:ascii="Arial" w:hAnsi="Arial" w:cs="Arial"/>
          <w:sz w:val="24"/>
          <w:szCs w:val="24"/>
        </w:rPr>
        <w:t>(2018, S 35)</w:t>
      </w:r>
      <w:r w:rsidR="00B2609D" w:rsidRPr="00AF4666">
        <w:rPr>
          <w:rFonts w:ascii="Arial" w:hAnsi="Arial" w:cs="Arial"/>
          <w:sz w:val="24"/>
          <w:szCs w:val="24"/>
        </w:rPr>
        <w:t xml:space="preserve"> </w:t>
      </w:r>
      <w:r w:rsidR="000733A9" w:rsidRPr="00AF4666">
        <w:rPr>
          <w:rFonts w:ascii="Arial" w:hAnsi="Arial" w:cs="Arial"/>
          <w:sz w:val="24"/>
          <w:szCs w:val="24"/>
        </w:rPr>
        <w:t>aus: „Die alternativlose Durchsetzung eines Flexibilisierungszwanges, der beispielsweise eingespielte soziale Lebens- und sozialisatorische Entwicklungsmythen zerstört, gehört ebenso</w:t>
      </w:r>
      <w:r w:rsidR="001740A6" w:rsidRPr="00AF4666">
        <w:rPr>
          <w:rFonts w:ascii="Arial" w:hAnsi="Arial" w:cs="Arial"/>
          <w:sz w:val="24"/>
          <w:szCs w:val="24"/>
        </w:rPr>
        <w:t xml:space="preserve"> </w:t>
      </w:r>
      <w:r w:rsidRPr="00AF4666">
        <w:rPr>
          <w:rFonts w:ascii="Arial" w:hAnsi="Arial" w:cs="Arial"/>
          <w:sz w:val="24"/>
          <w:szCs w:val="24"/>
        </w:rPr>
        <w:t xml:space="preserve">zum Charakter </w:t>
      </w:r>
      <w:r w:rsidR="001740A6" w:rsidRPr="00AF4666">
        <w:rPr>
          <w:rFonts w:ascii="Arial" w:hAnsi="Arial" w:cs="Arial"/>
          <w:sz w:val="24"/>
          <w:szCs w:val="24"/>
        </w:rPr>
        <w:t>eines autoritären Kapitalismus wie gezielte Verletzungen menschlicher Integrität.“</w:t>
      </w:r>
      <w:r w:rsidR="00FD4F8C" w:rsidRPr="00AF4666">
        <w:rPr>
          <w:rFonts w:ascii="Arial" w:hAnsi="Arial" w:cs="Arial"/>
          <w:sz w:val="24"/>
          <w:szCs w:val="24"/>
        </w:rPr>
        <w:t xml:space="preserve"> Und Sennett hält </w:t>
      </w:r>
      <w:r w:rsidR="00B2609D" w:rsidRPr="00AF4666">
        <w:rPr>
          <w:rFonts w:ascii="Arial" w:hAnsi="Arial" w:cs="Arial"/>
          <w:sz w:val="24"/>
          <w:szCs w:val="24"/>
        </w:rPr>
        <w:t xml:space="preserve">1998 </w:t>
      </w:r>
      <w:r w:rsidRPr="00AF4666">
        <w:rPr>
          <w:rFonts w:ascii="Arial" w:hAnsi="Arial" w:cs="Arial"/>
          <w:sz w:val="24"/>
          <w:szCs w:val="24"/>
        </w:rPr>
        <w:t xml:space="preserve">in </w:t>
      </w:r>
      <w:r w:rsidR="00FD4F8C" w:rsidRPr="00AF4666">
        <w:rPr>
          <w:rFonts w:ascii="Arial" w:hAnsi="Arial" w:cs="Arial"/>
          <w:sz w:val="24"/>
          <w:szCs w:val="24"/>
        </w:rPr>
        <w:t>seinem Werk „Der flexible Mensch“ fest: „Der Markt ist … denkbar ungeeignet, um Sinn, Werte, Normen und Solidarität zu produzieren. Je weiter er in die dafür noch vorhandenen Reservate der Lebenswelt eindringt, umso mehr beschleunigt sich</w:t>
      </w:r>
      <w:r w:rsidR="00C22BB8" w:rsidRPr="00AF4666">
        <w:rPr>
          <w:rFonts w:ascii="Arial" w:hAnsi="Arial" w:cs="Arial"/>
          <w:sz w:val="24"/>
          <w:szCs w:val="24"/>
        </w:rPr>
        <w:t xml:space="preserve"> die D</w:t>
      </w:r>
      <w:r w:rsidR="00FD4F8C" w:rsidRPr="00AF4666">
        <w:rPr>
          <w:rFonts w:ascii="Arial" w:hAnsi="Arial" w:cs="Arial"/>
          <w:sz w:val="24"/>
          <w:szCs w:val="24"/>
        </w:rPr>
        <w:t>e</w:t>
      </w:r>
      <w:r w:rsidR="00C22BB8" w:rsidRPr="00AF4666">
        <w:rPr>
          <w:rFonts w:ascii="Arial" w:hAnsi="Arial" w:cs="Arial"/>
          <w:sz w:val="24"/>
          <w:szCs w:val="24"/>
        </w:rPr>
        <w:t>s</w:t>
      </w:r>
      <w:r w:rsidR="00FD4F8C" w:rsidRPr="00AF4666">
        <w:rPr>
          <w:rFonts w:ascii="Arial" w:hAnsi="Arial" w:cs="Arial"/>
          <w:sz w:val="24"/>
          <w:szCs w:val="24"/>
        </w:rPr>
        <w:t>integration des ges</w:t>
      </w:r>
      <w:r w:rsidR="00C22BB8" w:rsidRPr="00AF4666">
        <w:rPr>
          <w:rFonts w:ascii="Arial" w:hAnsi="Arial" w:cs="Arial"/>
          <w:sz w:val="24"/>
          <w:szCs w:val="24"/>
        </w:rPr>
        <w:t>e</w:t>
      </w:r>
      <w:r w:rsidR="00FD4F8C" w:rsidRPr="00AF4666">
        <w:rPr>
          <w:rFonts w:ascii="Arial" w:hAnsi="Arial" w:cs="Arial"/>
          <w:sz w:val="24"/>
          <w:szCs w:val="24"/>
        </w:rPr>
        <w:t>llsch</w:t>
      </w:r>
      <w:r w:rsidR="00C22BB8" w:rsidRPr="00AF4666">
        <w:rPr>
          <w:rFonts w:ascii="Arial" w:hAnsi="Arial" w:cs="Arial"/>
          <w:sz w:val="24"/>
          <w:szCs w:val="24"/>
        </w:rPr>
        <w:t>a</w:t>
      </w:r>
      <w:r w:rsidR="00FD4F8C" w:rsidRPr="00AF4666">
        <w:rPr>
          <w:rFonts w:ascii="Arial" w:hAnsi="Arial" w:cs="Arial"/>
          <w:sz w:val="24"/>
          <w:szCs w:val="24"/>
        </w:rPr>
        <w:t>ftlichen Lebens</w:t>
      </w:r>
      <w:r w:rsidR="00C22BB8" w:rsidRPr="00AF4666">
        <w:rPr>
          <w:rFonts w:ascii="Arial" w:hAnsi="Arial" w:cs="Arial"/>
          <w:sz w:val="24"/>
          <w:szCs w:val="24"/>
        </w:rPr>
        <w:t>.</w:t>
      </w:r>
      <w:r w:rsidR="00AD4F51" w:rsidRPr="00AF4666">
        <w:rPr>
          <w:rFonts w:ascii="Arial" w:hAnsi="Arial" w:cs="Arial"/>
          <w:sz w:val="24"/>
          <w:szCs w:val="24"/>
        </w:rPr>
        <w:t>“</w:t>
      </w:r>
      <w:r w:rsidR="00B2609D" w:rsidRPr="00AF4666">
        <w:rPr>
          <w:rFonts w:ascii="Arial" w:hAnsi="Arial" w:cs="Arial"/>
          <w:sz w:val="24"/>
          <w:szCs w:val="24"/>
        </w:rPr>
        <w:t xml:space="preserve"> </w:t>
      </w:r>
      <w:r w:rsidR="00AD4F51" w:rsidRPr="00AF4666">
        <w:rPr>
          <w:rFonts w:ascii="Arial" w:hAnsi="Arial" w:cs="Arial"/>
          <w:sz w:val="24"/>
          <w:szCs w:val="24"/>
        </w:rPr>
        <w:t>(vgl. Heitmeyer S.47)</w:t>
      </w:r>
    </w:p>
    <w:p w:rsidR="004974D0" w:rsidRPr="00AF4666" w:rsidRDefault="004974D0" w:rsidP="00E84646">
      <w:pPr>
        <w:ind w:right="-284"/>
        <w:jc w:val="both"/>
        <w:rPr>
          <w:rFonts w:ascii="Arial" w:hAnsi="Arial" w:cs="Arial"/>
          <w:sz w:val="24"/>
          <w:szCs w:val="24"/>
        </w:rPr>
      </w:pPr>
      <w:r w:rsidRPr="00AF4666">
        <w:rPr>
          <w:rFonts w:ascii="Arial" w:hAnsi="Arial" w:cs="Arial"/>
          <w:sz w:val="24"/>
          <w:szCs w:val="24"/>
        </w:rPr>
        <w:t>Einige Facetten sollen beleuchten</w:t>
      </w:r>
      <w:r w:rsidR="00442E4C" w:rsidRPr="00AF4666">
        <w:rPr>
          <w:rFonts w:ascii="Arial" w:hAnsi="Arial" w:cs="Arial"/>
          <w:sz w:val="24"/>
          <w:szCs w:val="24"/>
        </w:rPr>
        <w:t>, wie auf Menschen konkret zugegriffen wird.</w:t>
      </w:r>
    </w:p>
    <w:p w:rsidR="006F0BD0" w:rsidRPr="00AF4666" w:rsidRDefault="00BC0EAB" w:rsidP="00E84646">
      <w:pPr>
        <w:ind w:right="-284"/>
        <w:jc w:val="both"/>
        <w:rPr>
          <w:rFonts w:ascii="Arial" w:hAnsi="Arial" w:cs="Arial"/>
          <w:b/>
          <w:sz w:val="24"/>
          <w:szCs w:val="24"/>
        </w:rPr>
      </w:pPr>
      <w:r w:rsidRPr="00AF4666">
        <w:rPr>
          <w:rFonts w:ascii="Arial" w:hAnsi="Arial" w:cs="Arial"/>
          <w:b/>
          <w:sz w:val="24"/>
          <w:szCs w:val="24"/>
        </w:rPr>
        <w:t>Die Menschenwürde ist antastbar</w:t>
      </w:r>
    </w:p>
    <w:p w:rsidR="00F65ABE" w:rsidRPr="00AF4666" w:rsidRDefault="004974D0" w:rsidP="00E84646">
      <w:pPr>
        <w:ind w:right="-284"/>
        <w:jc w:val="both"/>
        <w:rPr>
          <w:rFonts w:ascii="Arial" w:hAnsi="Arial" w:cs="Arial"/>
          <w:sz w:val="24"/>
          <w:szCs w:val="24"/>
        </w:rPr>
      </w:pPr>
      <w:r w:rsidRPr="00AF4666">
        <w:rPr>
          <w:rFonts w:ascii="Arial" w:hAnsi="Arial" w:cs="Arial"/>
          <w:sz w:val="24"/>
          <w:szCs w:val="24"/>
        </w:rPr>
        <w:t xml:space="preserve">Bei der Suche nach immer größerer Effektivität der Arbeit werden menschliche Grundbedürfnisse ausgehebelt. In einer Beschreibung </w:t>
      </w:r>
      <w:r w:rsidR="003A50AA" w:rsidRPr="00AF4666">
        <w:rPr>
          <w:rFonts w:ascii="Arial" w:hAnsi="Arial" w:cs="Arial"/>
          <w:sz w:val="24"/>
          <w:szCs w:val="24"/>
        </w:rPr>
        <w:t>ihres Dokumentarfilmes „Zeit ist Geld“ i</w:t>
      </w:r>
      <w:r w:rsidR="006F3217" w:rsidRPr="00AF4666">
        <w:rPr>
          <w:rFonts w:ascii="Arial" w:hAnsi="Arial" w:cs="Arial"/>
          <w:sz w:val="24"/>
          <w:szCs w:val="24"/>
        </w:rPr>
        <w:t xml:space="preserve">n Le Monde </w:t>
      </w:r>
      <w:proofErr w:type="spellStart"/>
      <w:r w:rsidR="006F3217" w:rsidRPr="00AF4666">
        <w:rPr>
          <w:rFonts w:ascii="Arial" w:hAnsi="Arial" w:cs="Arial"/>
          <w:sz w:val="24"/>
          <w:szCs w:val="24"/>
        </w:rPr>
        <w:t>diplomat</w:t>
      </w:r>
      <w:r w:rsidRPr="00AF4666">
        <w:rPr>
          <w:rFonts w:ascii="Arial" w:hAnsi="Arial" w:cs="Arial"/>
          <w:sz w:val="24"/>
          <w:szCs w:val="24"/>
        </w:rPr>
        <w:t>i</w:t>
      </w:r>
      <w:r w:rsidR="006F3217" w:rsidRPr="00AF4666">
        <w:rPr>
          <w:rFonts w:ascii="Arial" w:hAnsi="Arial" w:cs="Arial"/>
          <w:sz w:val="24"/>
          <w:szCs w:val="24"/>
        </w:rPr>
        <w:t>que</w:t>
      </w:r>
      <w:proofErr w:type="spellEnd"/>
      <w:r w:rsidR="00B2609D" w:rsidRPr="00AF4666">
        <w:rPr>
          <w:rFonts w:ascii="Arial" w:hAnsi="Arial" w:cs="Arial"/>
          <w:sz w:val="24"/>
          <w:szCs w:val="24"/>
        </w:rPr>
        <w:t xml:space="preserve"> </w:t>
      </w:r>
      <w:r w:rsidR="00E41735" w:rsidRPr="00AF4666">
        <w:rPr>
          <w:rFonts w:ascii="Arial" w:hAnsi="Arial" w:cs="Arial"/>
          <w:sz w:val="24"/>
          <w:szCs w:val="24"/>
        </w:rPr>
        <w:t>(11.10.2018)</w:t>
      </w:r>
      <w:r w:rsidR="006F3217" w:rsidRPr="00AF4666">
        <w:rPr>
          <w:rFonts w:ascii="Arial" w:hAnsi="Arial" w:cs="Arial"/>
          <w:sz w:val="24"/>
          <w:szCs w:val="24"/>
        </w:rPr>
        <w:t xml:space="preserve"> </w:t>
      </w:r>
      <w:r w:rsidRPr="00AF4666">
        <w:rPr>
          <w:rFonts w:ascii="Arial" w:hAnsi="Arial" w:cs="Arial"/>
          <w:sz w:val="24"/>
          <w:szCs w:val="24"/>
        </w:rPr>
        <w:t xml:space="preserve">schreibt </w:t>
      </w:r>
      <w:r w:rsidR="008E6262" w:rsidRPr="00AF4666">
        <w:rPr>
          <w:rFonts w:ascii="Arial" w:hAnsi="Arial" w:cs="Arial"/>
          <w:sz w:val="24"/>
          <w:szCs w:val="24"/>
        </w:rPr>
        <w:t xml:space="preserve">Cosima </w:t>
      </w:r>
      <w:proofErr w:type="spellStart"/>
      <w:r w:rsidR="008E6262" w:rsidRPr="00AF4666">
        <w:rPr>
          <w:rFonts w:ascii="Arial" w:hAnsi="Arial" w:cs="Arial"/>
          <w:sz w:val="24"/>
          <w:szCs w:val="24"/>
        </w:rPr>
        <w:t>Dannoritzer</w:t>
      </w:r>
      <w:proofErr w:type="spellEnd"/>
      <w:r w:rsidR="008E6262" w:rsidRPr="00AF4666">
        <w:rPr>
          <w:rFonts w:ascii="Arial" w:hAnsi="Arial" w:cs="Arial"/>
          <w:sz w:val="24"/>
          <w:szCs w:val="24"/>
        </w:rPr>
        <w:t>:</w:t>
      </w:r>
    </w:p>
    <w:p w:rsidR="008E6262" w:rsidRPr="00AF4666" w:rsidRDefault="008E6262" w:rsidP="00E84646">
      <w:pPr>
        <w:ind w:right="-284"/>
        <w:jc w:val="both"/>
        <w:rPr>
          <w:rFonts w:ascii="Arial" w:hAnsi="Arial" w:cs="Arial"/>
          <w:sz w:val="24"/>
          <w:szCs w:val="24"/>
        </w:rPr>
      </w:pPr>
      <w:r w:rsidRPr="00AF4666">
        <w:rPr>
          <w:rFonts w:ascii="Arial" w:eastAsia="Times New Roman" w:hAnsi="Arial" w:cs="Arial"/>
          <w:color w:val="333333"/>
          <w:sz w:val="24"/>
          <w:szCs w:val="24"/>
          <w:lang w:eastAsia="de-DE"/>
        </w:rPr>
        <w:t>„Hilda, Fließbandarbeiterin bei der Tyson Fastfood-Fabrik, berichtet, dass eine Supervisorin ihre Toilettenpausen mit der Stoppuhr timt und manchmal sogar an die Tür klopft, bevor Hilda ihre Notdurft verrichtet hat. Ihrer Kollegin Maria steigen vor Wut die Tränen in die Augen, als sie erzählt, ihr und anderen bleibe nichts anderes übrig, als während der Schicht Windeln zu tragen. Obwohl sie bei der Arbeit schwitze, traue sie sich kaum, etwas zu trinken.“</w:t>
      </w:r>
    </w:p>
    <w:p w:rsidR="00483F1A" w:rsidRPr="00AF4666" w:rsidRDefault="008E6262" w:rsidP="00E84646">
      <w:pPr>
        <w:ind w:right="-284"/>
        <w:jc w:val="both"/>
        <w:rPr>
          <w:rFonts w:ascii="Arial" w:eastAsia="Times New Roman" w:hAnsi="Arial" w:cs="Arial"/>
          <w:color w:val="333333"/>
          <w:sz w:val="24"/>
          <w:szCs w:val="24"/>
          <w:lang w:eastAsia="de-DE"/>
        </w:rPr>
      </w:pPr>
      <w:r w:rsidRPr="00AF4666">
        <w:rPr>
          <w:rFonts w:ascii="Arial" w:eastAsia="Times New Roman" w:hAnsi="Arial" w:cs="Arial"/>
          <w:color w:val="333333"/>
          <w:sz w:val="24"/>
          <w:szCs w:val="24"/>
          <w:lang w:eastAsia="de-DE"/>
        </w:rPr>
        <w:t xml:space="preserve"> </w:t>
      </w:r>
      <w:r w:rsidR="00F65ABE" w:rsidRPr="00AF4666">
        <w:rPr>
          <w:rFonts w:ascii="Arial" w:eastAsia="Times New Roman" w:hAnsi="Arial" w:cs="Arial"/>
          <w:color w:val="333333"/>
          <w:sz w:val="24"/>
          <w:szCs w:val="24"/>
          <w:lang w:eastAsia="de-DE"/>
        </w:rPr>
        <w:t>„</w:t>
      </w:r>
      <w:r w:rsidR="00766719" w:rsidRPr="00AF4666">
        <w:rPr>
          <w:rFonts w:ascii="Arial" w:eastAsia="Times New Roman" w:hAnsi="Arial" w:cs="Arial"/>
          <w:color w:val="333333"/>
          <w:sz w:val="24"/>
          <w:szCs w:val="24"/>
          <w:lang w:eastAsia="de-DE"/>
        </w:rPr>
        <w:t xml:space="preserve">Auch in Europa hört man von Fällen in Callcentern, an Hotelrezeptionen und auf Baustellen. In Logistikzentren von Amazon in Großbritannien fand der Journalist James </w:t>
      </w:r>
      <w:proofErr w:type="spellStart"/>
      <w:r w:rsidR="00766719" w:rsidRPr="00AF4666">
        <w:rPr>
          <w:rFonts w:ascii="Arial" w:eastAsia="Times New Roman" w:hAnsi="Arial" w:cs="Arial"/>
          <w:color w:val="333333"/>
          <w:sz w:val="24"/>
          <w:szCs w:val="24"/>
          <w:lang w:eastAsia="de-DE"/>
        </w:rPr>
        <w:t>Bloodworth</w:t>
      </w:r>
      <w:proofErr w:type="spellEnd"/>
      <w:r w:rsidR="00766719" w:rsidRPr="00AF4666">
        <w:rPr>
          <w:rFonts w:ascii="Arial" w:eastAsia="Times New Roman" w:hAnsi="Arial" w:cs="Arial"/>
          <w:color w:val="333333"/>
          <w:sz w:val="24"/>
          <w:szCs w:val="24"/>
          <w:lang w:eastAsia="de-DE"/>
        </w:rPr>
        <w:t xml:space="preserve"> mit Urin gefüllte Flaschen auf den Regalen. „Das Management sieht die fünf Minuten </w:t>
      </w:r>
      <w:proofErr w:type="spellStart"/>
      <w:r w:rsidR="00766719" w:rsidRPr="00AF4666">
        <w:rPr>
          <w:rFonts w:ascii="Arial" w:eastAsia="Times New Roman" w:hAnsi="Arial" w:cs="Arial"/>
          <w:color w:val="333333"/>
          <w:sz w:val="24"/>
          <w:szCs w:val="24"/>
          <w:lang w:eastAsia="de-DE"/>
        </w:rPr>
        <w:t>Klopause</w:t>
      </w:r>
      <w:proofErr w:type="spellEnd"/>
      <w:r w:rsidR="00766719" w:rsidRPr="00AF4666">
        <w:rPr>
          <w:rFonts w:ascii="Arial" w:eastAsia="Times New Roman" w:hAnsi="Arial" w:cs="Arial"/>
          <w:color w:val="333333"/>
          <w:sz w:val="24"/>
          <w:szCs w:val="24"/>
          <w:lang w:eastAsia="de-DE"/>
        </w:rPr>
        <w:t xml:space="preserve"> als verlorenen Profit“, erklärt der britische Journalist Jawad </w:t>
      </w:r>
      <w:proofErr w:type="spellStart"/>
      <w:r w:rsidR="00766719" w:rsidRPr="00AF4666">
        <w:rPr>
          <w:rFonts w:ascii="Arial" w:eastAsia="Times New Roman" w:hAnsi="Arial" w:cs="Arial"/>
          <w:color w:val="333333"/>
          <w:sz w:val="24"/>
          <w:szCs w:val="24"/>
          <w:lang w:eastAsia="de-DE"/>
        </w:rPr>
        <w:t>Qasrawi</w:t>
      </w:r>
      <w:proofErr w:type="spellEnd"/>
      <w:r w:rsidR="00F65ABE" w:rsidRPr="00AF4666">
        <w:rPr>
          <w:rFonts w:ascii="Arial" w:eastAsia="Times New Roman" w:hAnsi="Arial" w:cs="Arial"/>
          <w:color w:val="333333"/>
          <w:sz w:val="24"/>
          <w:szCs w:val="24"/>
          <w:lang w:eastAsia="de-DE"/>
        </w:rPr>
        <w:t>.“</w:t>
      </w:r>
      <w:r w:rsidR="009A084E" w:rsidRPr="00AF4666">
        <w:rPr>
          <w:rFonts w:ascii="Arial" w:eastAsia="Times New Roman" w:hAnsi="Arial" w:cs="Arial"/>
          <w:color w:val="333333"/>
          <w:sz w:val="24"/>
          <w:szCs w:val="24"/>
          <w:lang w:eastAsia="de-DE"/>
        </w:rPr>
        <w:t xml:space="preserve"> Ähnlich berichtet zum Beispiel auch Elisabeth Anderson</w:t>
      </w:r>
      <w:r w:rsidR="00E84646" w:rsidRPr="00AF4666">
        <w:rPr>
          <w:rFonts w:ascii="Arial" w:eastAsia="Times New Roman" w:hAnsi="Arial" w:cs="Arial"/>
          <w:color w:val="333333"/>
          <w:sz w:val="24"/>
          <w:szCs w:val="24"/>
          <w:lang w:eastAsia="de-DE"/>
        </w:rPr>
        <w:t xml:space="preserve"> (vgl. Zeit online 14.02.2019)</w:t>
      </w:r>
      <w:r w:rsidR="009A084E" w:rsidRPr="00AF4666">
        <w:rPr>
          <w:rFonts w:ascii="Arial" w:eastAsia="Times New Roman" w:hAnsi="Arial" w:cs="Arial"/>
          <w:color w:val="333333"/>
          <w:sz w:val="24"/>
          <w:szCs w:val="24"/>
          <w:lang w:eastAsia="de-DE"/>
        </w:rPr>
        <w:t>: „Die Geflügelfirma Tyson hinderte ihre Arbeiter daran, während der Schicht auf die Toilette zu gehen.“ So lautet ihr Fazit: „indem Arbeitgeber die Verfügung über Arbeit kaufen, kaufen sie die Verfügung über Menschen“.</w:t>
      </w:r>
    </w:p>
    <w:p w:rsidR="00261992" w:rsidRPr="00AF4666" w:rsidRDefault="009A084E" w:rsidP="00E84646">
      <w:pPr>
        <w:spacing w:before="100" w:beforeAutospacing="1" w:after="100" w:afterAutospacing="1"/>
        <w:ind w:right="-284"/>
        <w:jc w:val="both"/>
        <w:outlineLvl w:val="0"/>
        <w:rPr>
          <w:rFonts w:ascii="Arial" w:hAnsi="Arial" w:cs="Arial"/>
          <w:sz w:val="24"/>
          <w:szCs w:val="24"/>
        </w:rPr>
      </w:pPr>
      <w:r w:rsidRPr="00AF4666">
        <w:rPr>
          <w:rFonts w:ascii="Arial" w:eastAsia="Times New Roman" w:hAnsi="Arial" w:cs="Arial"/>
          <w:bCs/>
          <w:kern w:val="36"/>
          <w:sz w:val="24"/>
          <w:szCs w:val="24"/>
          <w:lang w:eastAsia="de-DE"/>
        </w:rPr>
        <w:t xml:space="preserve">Alle Schutzvorschriften verhindern keineswegs, dass </w:t>
      </w:r>
      <w:r w:rsidR="00261992" w:rsidRPr="00AF4666">
        <w:rPr>
          <w:rFonts w:ascii="Arial" w:eastAsia="Times New Roman" w:hAnsi="Arial" w:cs="Arial"/>
          <w:bCs/>
          <w:kern w:val="36"/>
          <w:sz w:val="24"/>
          <w:szCs w:val="24"/>
          <w:lang w:eastAsia="de-DE"/>
        </w:rPr>
        <w:t>Arbeit</w:t>
      </w:r>
      <w:r w:rsidRPr="00AF4666">
        <w:rPr>
          <w:rFonts w:ascii="Arial" w:eastAsia="Times New Roman" w:hAnsi="Arial" w:cs="Arial"/>
          <w:bCs/>
          <w:kern w:val="36"/>
          <w:sz w:val="24"/>
          <w:szCs w:val="24"/>
          <w:lang w:eastAsia="de-DE"/>
        </w:rPr>
        <w:t xml:space="preserve"> krank macht.</w:t>
      </w:r>
      <w:r w:rsidR="00261992" w:rsidRPr="00AF4666">
        <w:rPr>
          <w:rFonts w:ascii="Arial" w:eastAsia="Times New Roman" w:hAnsi="Arial" w:cs="Arial"/>
          <w:bCs/>
          <w:kern w:val="36"/>
          <w:sz w:val="24"/>
          <w:szCs w:val="24"/>
          <w:lang w:eastAsia="de-DE"/>
        </w:rPr>
        <w:t xml:space="preserve"> Aus einer Recherche </w:t>
      </w:r>
      <w:r w:rsidR="004408C1" w:rsidRPr="00AF4666">
        <w:rPr>
          <w:rFonts w:ascii="Arial" w:eastAsia="Times New Roman" w:hAnsi="Arial" w:cs="Arial"/>
          <w:bCs/>
          <w:kern w:val="36"/>
          <w:sz w:val="24"/>
          <w:szCs w:val="24"/>
          <w:lang w:eastAsia="de-DE"/>
        </w:rPr>
        <w:t>von BuzzFeed News Deutschland</w:t>
      </w:r>
      <w:r w:rsidR="001868CF" w:rsidRPr="00AF4666">
        <w:rPr>
          <w:rFonts w:ascii="Arial" w:eastAsia="Times New Roman" w:hAnsi="Arial" w:cs="Arial"/>
          <w:bCs/>
          <w:kern w:val="36"/>
          <w:sz w:val="24"/>
          <w:szCs w:val="24"/>
          <w:lang w:eastAsia="de-DE"/>
        </w:rPr>
        <w:t xml:space="preserve"> (23.01.2019)</w:t>
      </w:r>
      <w:r w:rsidR="00261992" w:rsidRPr="00AF4666">
        <w:rPr>
          <w:rFonts w:ascii="Arial" w:eastAsia="Times New Roman" w:hAnsi="Arial" w:cs="Arial"/>
          <w:bCs/>
          <w:kern w:val="36"/>
          <w:sz w:val="24"/>
          <w:szCs w:val="24"/>
          <w:lang w:eastAsia="de-DE"/>
        </w:rPr>
        <w:t>: „</w:t>
      </w:r>
      <w:r w:rsidR="00261992" w:rsidRPr="00AF4666">
        <w:rPr>
          <w:rFonts w:ascii="Arial" w:hAnsi="Arial" w:cs="Arial"/>
          <w:sz w:val="24"/>
          <w:szCs w:val="24"/>
        </w:rPr>
        <w:t>J. P. hat 30 Jahre lang Dächer eingedeckt, auf den Knien, oft auch am Wochenende. Dabei hat er sich die Knie zerstört. Arthrose, in beiden Gelenken. Lange geht es mit Schmerzmitteln gut, bis wegen der vielen Medikamente eines Tages der Magen blutet. Die Ärzte nähen ihn wieder zusammen und er arbeitet weiter als Dachdecker – „man hat ja Familie und muss auch von irgendwas leben“ – aber irgendwann geht es nicht mehr. Er hört auf, da ist er gerade 50 geworden, schlägt sich weiter als Hausmeister durch.“ Seine Gesun</w:t>
      </w:r>
      <w:r w:rsidR="004408C1" w:rsidRPr="00AF4666">
        <w:rPr>
          <w:rFonts w:ascii="Arial" w:hAnsi="Arial" w:cs="Arial"/>
          <w:sz w:val="24"/>
          <w:szCs w:val="24"/>
        </w:rPr>
        <w:t>dheit ist ruiniert. Die Anerkennung als Berufskrankheit wird ihm von der Unfallversicherung zunächst verweigert. Schließlich stirbt er vorzeitig an einer anderen Erkrankung.</w:t>
      </w:r>
    </w:p>
    <w:p w:rsidR="00AF4666" w:rsidRDefault="00AF4666" w:rsidP="00E84646">
      <w:pPr>
        <w:ind w:right="-284"/>
        <w:jc w:val="both"/>
        <w:rPr>
          <w:rFonts w:ascii="Arial" w:hAnsi="Arial" w:cs="Arial"/>
          <w:b/>
          <w:sz w:val="24"/>
          <w:szCs w:val="24"/>
        </w:rPr>
      </w:pPr>
    </w:p>
    <w:p w:rsidR="00D77B78" w:rsidRPr="00AF4666" w:rsidRDefault="00BC0EAB" w:rsidP="00E84646">
      <w:pPr>
        <w:ind w:right="-284"/>
        <w:jc w:val="both"/>
        <w:rPr>
          <w:rFonts w:ascii="Arial" w:hAnsi="Arial" w:cs="Arial"/>
          <w:b/>
          <w:sz w:val="24"/>
          <w:szCs w:val="24"/>
        </w:rPr>
      </w:pPr>
      <w:bookmarkStart w:id="0" w:name="_GoBack"/>
      <w:bookmarkEnd w:id="0"/>
      <w:r w:rsidRPr="00AF4666">
        <w:rPr>
          <w:rFonts w:ascii="Arial" w:hAnsi="Arial" w:cs="Arial"/>
          <w:b/>
          <w:sz w:val="24"/>
          <w:szCs w:val="24"/>
        </w:rPr>
        <w:lastRenderedPageBreak/>
        <w:t>Menschen werden Mittel zum Zweck</w:t>
      </w:r>
    </w:p>
    <w:p w:rsidR="006F455A" w:rsidRPr="00AF4666" w:rsidRDefault="006F455A" w:rsidP="00E84646">
      <w:pPr>
        <w:shd w:val="clear" w:color="auto" w:fill="FFFFFF"/>
        <w:spacing w:before="312" w:after="144"/>
        <w:jc w:val="both"/>
        <w:textAlignment w:val="baseline"/>
        <w:outlineLvl w:val="2"/>
        <w:rPr>
          <w:rFonts w:ascii="Arial" w:eastAsia="Times New Roman" w:hAnsi="Arial" w:cs="Arial"/>
          <w:bCs/>
          <w:color w:val="333333"/>
          <w:sz w:val="24"/>
          <w:szCs w:val="24"/>
          <w:bdr w:val="none" w:sz="0" w:space="0" w:color="auto" w:frame="1"/>
          <w:lang w:eastAsia="de-DE"/>
        </w:rPr>
      </w:pPr>
      <w:r w:rsidRPr="00AF4666">
        <w:rPr>
          <w:rFonts w:ascii="Arial" w:eastAsia="Times New Roman" w:hAnsi="Arial" w:cs="Arial"/>
          <w:color w:val="333333"/>
          <w:sz w:val="24"/>
          <w:szCs w:val="24"/>
          <w:lang w:eastAsia="de-DE"/>
        </w:rPr>
        <w:t>Trotz der Abschaffung der Sklaverei gelten Millionen von Menschen als Sklaven. Je nach Untersuchung liegen die Zahlen weltweit zwischen 12 und 4</w:t>
      </w:r>
      <w:r w:rsidR="00E43749" w:rsidRPr="00AF4666">
        <w:rPr>
          <w:rFonts w:ascii="Arial" w:eastAsia="Times New Roman" w:hAnsi="Arial" w:cs="Arial"/>
          <w:color w:val="333333"/>
          <w:sz w:val="24"/>
          <w:szCs w:val="24"/>
          <w:lang w:eastAsia="de-DE"/>
        </w:rPr>
        <w:t>5</w:t>
      </w:r>
      <w:r w:rsidRPr="00AF4666">
        <w:rPr>
          <w:rFonts w:ascii="Arial" w:eastAsia="Times New Roman" w:hAnsi="Arial" w:cs="Arial"/>
          <w:color w:val="333333"/>
          <w:sz w:val="24"/>
          <w:szCs w:val="24"/>
          <w:lang w:eastAsia="de-DE"/>
        </w:rPr>
        <w:t xml:space="preserve"> Millionen</w:t>
      </w:r>
      <w:r w:rsidR="00E43749" w:rsidRPr="00AF4666">
        <w:rPr>
          <w:rFonts w:ascii="Arial" w:eastAsia="Times New Roman" w:hAnsi="Arial" w:cs="Arial"/>
          <w:color w:val="333333"/>
          <w:sz w:val="24"/>
          <w:szCs w:val="24"/>
          <w:lang w:eastAsia="de-DE"/>
        </w:rPr>
        <w:t xml:space="preserve"> (vgl. </w:t>
      </w:r>
      <w:hyperlink r:id="rId5" w:tgtFrame="_blank" w:history="1">
        <w:r w:rsidR="00E43749" w:rsidRPr="00AF4666">
          <w:rPr>
            <w:rFonts w:ascii="Arial" w:hAnsi="Arial" w:cs="Arial"/>
            <w:color w:val="333333"/>
            <w:sz w:val="24"/>
            <w:szCs w:val="24"/>
          </w:rPr>
          <w:t xml:space="preserve">Global </w:t>
        </w:r>
        <w:proofErr w:type="spellStart"/>
        <w:r w:rsidR="00E43749" w:rsidRPr="00AF4666">
          <w:rPr>
            <w:rFonts w:ascii="Arial" w:hAnsi="Arial" w:cs="Arial"/>
            <w:color w:val="333333"/>
            <w:sz w:val="24"/>
            <w:szCs w:val="24"/>
          </w:rPr>
          <w:t>Slavery</w:t>
        </w:r>
        <w:proofErr w:type="spellEnd"/>
        <w:r w:rsidR="00E43749" w:rsidRPr="00AF4666">
          <w:rPr>
            <w:rFonts w:ascii="Arial" w:hAnsi="Arial" w:cs="Arial"/>
            <w:color w:val="333333"/>
            <w:sz w:val="24"/>
            <w:szCs w:val="24"/>
          </w:rPr>
          <w:t xml:space="preserve"> Index</w:t>
        </w:r>
      </w:hyperlink>
      <w:r w:rsidR="00E43749" w:rsidRPr="00AF4666">
        <w:rPr>
          <w:rFonts w:ascii="Arial" w:hAnsi="Arial" w:cs="Arial"/>
          <w:sz w:val="24"/>
          <w:szCs w:val="24"/>
        </w:rPr>
        <w:t xml:space="preserve"> 2016)</w:t>
      </w:r>
      <w:r w:rsidRPr="00AF4666">
        <w:rPr>
          <w:rFonts w:ascii="Arial" w:eastAsia="Times New Roman" w:hAnsi="Arial" w:cs="Arial"/>
          <w:color w:val="333333"/>
          <w:sz w:val="24"/>
          <w:szCs w:val="24"/>
          <w:lang w:eastAsia="de-DE"/>
        </w:rPr>
        <w:t xml:space="preserve">. Würde letzteres </w:t>
      </w:r>
      <w:r w:rsidR="005F37F7" w:rsidRPr="00AF4666">
        <w:rPr>
          <w:rFonts w:ascii="Arial" w:eastAsia="Times New Roman" w:hAnsi="Arial" w:cs="Arial"/>
          <w:color w:val="333333"/>
          <w:sz w:val="24"/>
          <w:szCs w:val="24"/>
          <w:lang w:eastAsia="de-DE"/>
        </w:rPr>
        <w:t>stimmen</w:t>
      </w:r>
      <w:r w:rsidRPr="00AF4666">
        <w:rPr>
          <w:rFonts w:ascii="Arial" w:eastAsia="Times New Roman" w:hAnsi="Arial" w:cs="Arial"/>
          <w:color w:val="333333"/>
          <w:sz w:val="24"/>
          <w:szCs w:val="24"/>
          <w:lang w:eastAsia="de-DE"/>
        </w:rPr>
        <w:t>, hieße das veranschaulicht jeder zweite in Deutschland wäre ein Sklave.</w:t>
      </w:r>
      <w:r w:rsidR="00AA1218" w:rsidRPr="00AF4666">
        <w:rPr>
          <w:rFonts w:ascii="Arial" w:eastAsia="Times New Roman" w:hAnsi="Arial" w:cs="Arial"/>
          <w:color w:val="333333"/>
          <w:sz w:val="24"/>
          <w:szCs w:val="24"/>
          <w:lang w:eastAsia="de-DE"/>
        </w:rPr>
        <w:t xml:space="preserve"> </w:t>
      </w:r>
      <w:r w:rsidR="005F37F7" w:rsidRPr="00AF4666">
        <w:rPr>
          <w:rFonts w:ascii="Arial" w:eastAsia="Times New Roman" w:hAnsi="Arial" w:cs="Arial"/>
          <w:color w:val="333333"/>
          <w:sz w:val="24"/>
          <w:szCs w:val="24"/>
          <w:lang w:eastAsia="de-DE"/>
        </w:rPr>
        <w:t>Die Betroffenen</w:t>
      </w:r>
      <w:r w:rsidR="00AA1218" w:rsidRPr="00AF4666">
        <w:rPr>
          <w:rFonts w:ascii="Arial" w:eastAsia="Times New Roman" w:hAnsi="Arial" w:cs="Arial"/>
          <w:color w:val="333333"/>
          <w:sz w:val="24"/>
          <w:szCs w:val="24"/>
          <w:lang w:eastAsia="de-DE"/>
        </w:rPr>
        <w:t xml:space="preserve"> sind </w:t>
      </w:r>
      <w:r w:rsidR="0070048C" w:rsidRPr="00AF4666">
        <w:rPr>
          <w:rFonts w:ascii="Arial" w:eastAsia="Times New Roman" w:hAnsi="Arial" w:cs="Arial"/>
          <w:color w:val="333333"/>
          <w:sz w:val="24"/>
          <w:szCs w:val="24"/>
          <w:lang w:eastAsia="de-DE"/>
        </w:rPr>
        <w:t xml:space="preserve">oft </w:t>
      </w:r>
      <w:r w:rsidR="00AA1218" w:rsidRPr="00AF4666">
        <w:rPr>
          <w:rFonts w:ascii="Arial" w:eastAsia="Times New Roman" w:hAnsi="Arial" w:cs="Arial"/>
          <w:color w:val="333333"/>
          <w:sz w:val="24"/>
          <w:szCs w:val="24"/>
          <w:lang w:eastAsia="de-DE"/>
        </w:rPr>
        <w:t>Opfer von</w:t>
      </w:r>
      <w:r w:rsidR="00E84646" w:rsidRPr="00AF4666">
        <w:rPr>
          <w:rFonts w:ascii="Arial" w:eastAsia="Times New Roman" w:hAnsi="Arial" w:cs="Arial"/>
          <w:color w:val="333333"/>
          <w:sz w:val="24"/>
          <w:szCs w:val="24"/>
          <w:lang w:eastAsia="de-DE"/>
        </w:rPr>
        <w:t xml:space="preserve"> </w:t>
      </w:r>
      <w:r w:rsidR="00AA1218" w:rsidRPr="00AF4666">
        <w:rPr>
          <w:rFonts w:ascii="Arial" w:eastAsia="Times New Roman" w:hAnsi="Arial" w:cs="Arial"/>
          <w:bCs/>
          <w:color w:val="333333"/>
          <w:sz w:val="24"/>
          <w:szCs w:val="24"/>
          <w:bdr w:val="none" w:sz="0" w:space="0" w:color="auto" w:frame="1"/>
          <w:lang w:eastAsia="de-DE"/>
        </w:rPr>
        <w:t>Zwangsarbeit,</w:t>
      </w:r>
      <w:r w:rsidR="00EB3AF9" w:rsidRPr="00AF4666">
        <w:rPr>
          <w:rFonts w:ascii="Arial" w:eastAsia="Times New Roman" w:hAnsi="Arial" w:cs="Arial"/>
          <w:bCs/>
          <w:color w:val="333333"/>
          <w:sz w:val="24"/>
          <w:szCs w:val="24"/>
          <w:bdr w:val="none" w:sz="0" w:space="0" w:color="auto" w:frame="1"/>
          <w:lang w:eastAsia="de-DE"/>
        </w:rPr>
        <w:t xml:space="preserve"> Organhandel,</w:t>
      </w:r>
      <w:r w:rsidR="00AA1218" w:rsidRPr="00AF4666">
        <w:rPr>
          <w:rFonts w:ascii="Arial" w:eastAsia="Times New Roman" w:hAnsi="Arial" w:cs="Arial"/>
          <w:bCs/>
          <w:color w:val="333333"/>
          <w:sz w:val="24"/>
          <w:szCs w:val="24"/>
          <w:bdr w:val="none" w:sz="0" w:space="0" w:color="auto" w:frame="1"/>
          <w:lang w:eastAsia="de-DE"/>
        </w:rPr>
        <w:t xml:space="preserve"> Menschenhandel und Prostitution.</w:t>
      </w:r>
    </w:p>
    <w:p w:rsidR="00AA1218" w:rsidRPr="00AF4666" w:rsidRDefault="00AA1218" w:rsidP="00E84646">
      <w:pPr>
        <w:shd w:val="clear" w:color="auto" w:fill="FFFFFF"/>
        <w:spacing w:after="0"/>
        <w:ind w:right="-284"/>
        <w:jc w:val="both"/>
        <w:textAlignment w:val="baseline"/>
        <w:rPr>
          <w:rFonts w:ascii="Arial" w:hAnsi="Arial" w:cs="Arial"/>
          <w:color w:val="191919"/>
          <w:sz w:val="24"/>
          <w:szCs w:val="24"/>
          <w:shd w:val="clear" w:color="auto" w:fill="FFFFFF"/>
        </w:rPr>
      </w:pPr>
      <w:r w:rsidRPr="00AF4666">
        <w:rPr>
          <w:rFonts w:ascii="Arial" w:eastAsia="Times New Roman" w:hAnsi="Arial" w:cs="Arial"/>
          <w:color w:val="333333"/>
          <w:sz w:val="24"/>
          <w:szCs w:val="24"/>
          <w:lang w:eastAsia="de-DE"/>
        </w:rPr>
        <w:t>Beispiele finden sich zuhauf</w:t>
      </w:r>
      <w:r w:rsidR="00E43749" w:rsidRPr="00AF4666">
        <w:rPr>
          <w:rFonts w:ascii="Arial" w:eastAsia="Times New Roman" w:hAnsi="Arial" w:cs="Arial"/>
          <w:color w:val="333333"/>
          <w:sz w:val="24"/>
          <w:szCs w:val="24"/>
          <w:lang w:eastAsia="de-DE"/>
        </w:rPr>
        <w:t xml:space="preserve"> (vgl. Tagesspiegel 06.10.2013)</w:t>
      </w:r>
      <w:r w:rsidRPr="00AF4666">
        <w:rPr>
          <w:rFonts w:ascii="Arial" w:eastAsia="Times New Roman" w:hAnsi="Arial" w:cs="Arial"/>
          <w:color w:val="333333"/>
          <w:sz w:val="24"/>
          <w:szCs w:val="24"/>
          <w:lang w:eastAsia="de-DE"/>
        </w:rPr>
        <w:t>. In </w:t>
      </w:r>
      <w:r w:rsidRPr="00AF4666">
        <w:rPr>
          <w:rFonts w:ascii="Arial" w:eastAsia="Times New Roman" w:hAnsi="Arial" w:cs="Arial"/>
          <w:bCs/>
          <w:color w:val="333333"/>
          <w:sz w:val="24"/>
          <w:szCs w:val="24"/>
          <w:bdr w:val="none" w:sz="0" w:space="0" w:color="auto" w:frame="1"/>
          <w:lang w:eastAsia="de-DE"/>
        </w:rPr>
        <w:t>Brasilien</w:t>
      </w:r>
      <w:r w:rsidRPr="00AF4666">
        <w:rPr>
          <w:rFonts w:ascii="Arial" w:eastAsia="Times New Roman" w:hAnsi="Arial" w:cs="Arial"/>
          <w:color w:val="333333"/>
          <w:sz w:val="24"/>
          <w:szCs w:val="24"/>
          <w:lang w:eastAsia="de-DE"/>
        </w:rPr>
        <w:t> lassen Großunternehmer die Sklaven auf ihren Plantagen arbeiten. Auf Kakaofarmen der Elfenbeinküste arbeiten knapp </w:t>
      </w:r>
      <w:r w:rsidRPr="00AF4666">
        <w:rPr>
          <w:rFonts w:ascii="Arial" w:eastAsia="Times New Roman" w:hAnsi="Arial" w:cs="Arial"/>
          <w:bCs/>
          <w:color w:val="333333"/>
          <w:sz w:val="24"/>
          <w:szCs w:val="24"/>
          <w:bdr w:val="none" w:sz="0" w:space="0" w:color="auto" w:frame="1"/>
          <w:lang w:eastAsia="de-DE"/>
        </w:rPr>
        <w:t>300 000 Kinder</w:t>
      </w:r>
      <w:r w:rsidRPr="00AF4666">
        <w:rPr>
          <w:rFonts w:ascii="Arial" w:eastAsia="Times New Roman" w:hAnsi="Arial" w:cs="Arial"/>
          <w:color w:val="333333"/>
          <w:sz w:val="24"/>
          <w:szCs w:val="24"/>
          <w:lang w:eastAsia="de-DE"/>
        </w:rPr>
        <w:t xml:space="preserve">. In Zentralasien werden Kinder zur Baumwollernte gezwungen, und syrische Flüchtlingskinder erarbeiten sich auf Farmen im Libanon ein Auskommen für ihre vor dem Bürgerkrieg geflohenen Familien. Im Konflikt zwischen dem Sudan und dem inzwischen unabhängigen Südsudan sind zehntausende Südsudanesen versklavt worden. Ärmere Familien </w:t>
      </w:r>
      <w:r w:rsidR="0016758C" w:rsidRPr="00AF4666">
        <w:rPr>
          <w:rFonts w:ascii="Arial" w:eastAsia="Times New Roman" w:hAnsi="Arial" w:cs="Arial"/>
          <w:color w:val="333333"/>
          <w:sz w:val="24"/>
          <w:szCs w:val="24"/>
          <w:lang w:eastAsia="de-DE"/>
        </w:rPr>
        <w:t xml:space="preserve">in Haiti und der Dominikanischen Republik </w:t>
      </w:r>
      <w:r w:rsidRPr="00AF4666">
        <w:rPr>
          <w:rFonts w:ascii="Arial" w:eastAsia="Times New Roman" w:hAnsi="Arial" w:cs="Arial"/>
          <w:color w:val="333333"/>
          <w:sz w:val="24"/>
          <w:szCs w:val="24"/>
          <w:lang w:eastAsia="de-DE"/>
        </w:rPr>
        <w:t>verkaufen ihre Kinder an reiche Haushalte, damit diese dort als Hilfskraft verbleiben („</w:t>
      </w:r>
      <w:proofErr w:type="spellStart"/>
      <w:r w:rsidRPr="00AF4666">
        <w:rPr>
          <w:rFonts w:ascii="Arial" w:eastAsia="Times New Roman" w:hAnsi="Arial" w:cs="Arial"/>
          <w:color w:val="333333"/>
          <w:sz w:val="24"/>
          <w:szCs w:val="24"/>
          <w:lang w:eastAsia="de-DE"/>
        </w:rPr>
        <w:t>rester</w:t>
      </w:r>
      <w:proofErr w:type="spellEnd"/>
      <w:r w:rsidRPr="00AF4666">
        <w:rPr>
          <w:rFonts w:ascii="Arial" w:eastAsia="Times New Roman" w:hAnsi="Arial" w:cs="Arial"/>
          <w:color w:val="333333"/>
          <w:sz w:val="24"/>
          <w:szCs w:val="24"/>
          <w:lang w:eastAsia="de-DE"/>
        </w:rPr>
        <w:t xml:space="preserve"> </w:t>
      </w:r>
      <w:proofErr w:type="spellStart"/>
      <w:r w:rsidRPr="00AF4666">
        <w:rPr>
          <w:rFonts w:ascii="Arial" w:eastAsia="Times New Roman" w:hAnsi="Arial" w:cs="Arial"/>
          <w:color w:val="333333"/>
          <w:sz w:val="24"/>
          <w:szCs w:val="24"/>
          <w:lang w:eastAsia="de-DE"/>
        </w:rPr>
        <w:t>avec</w:t>
      </w:r>
      <w:proofErr w:type="spellEnd"/>
      <w:r w:rsidRPr="00AF4666">
        <w:rPr>
          <w:rFonts w:ascii="Arial" w:eastAsia="Times New Roman" w:hAnsi="Arial" w:cs="Arial"/>
          <w:color w:val="333333"/>
          <w:sz w:val="24"/>
          <w:szCs w:val="24"/>
          <w:lang w:eastAsia="de-DE"/>
        </w:rPr>
        <w:t>“). Und in </w:t>
      </w:r>
      <w:r w:rsidRPr="00AF4666">
        <w:rPr>
          <w:rFonts w:ascii="Arial" w:eastAsia="Times New Roman" w:hAnsi="Arial" w:cs="Arial"/>
          <w:bCs/>
          <w:color w:val="333333"/>
          <w:sz w:val="24"/>
          <w:szCs w:val="24"/>
          <w:bdr w:val="none" w:sz="0" w:space="0" w:color="auto" w:frame="1"/>
          <w:lang w:eastAsia="de-DE"/>
        </w:rPr>
        <w:t>Afghanistan</w:t>
      </w:r>
      <w:r w:rsidRPr="00AF4666">
        <w:rPr>
          <w:rFonts w:ascii="Arial" w:eastAsia="Times New Roman" w:hAnsi="Arial" w:cs="Arial"/>
          <w:color w:val="333333"/>
          <w:sz w:val="24"/>
          <w:szCs w:val="24"/>
          <w:lang w:eastAsia="de-DE"/>
        </w:rPr>
        <w:t> ist die Tradition lebendig, Jungs in Mädchenkleider zu stecken. Als </w:t>
      </w:r>
      <w:r w:rsidRPr="00AF4666">
        <w:rPr>
          <w:rFonts w:ascii="Arial" w:eastAsia="Times New Roman" w:hAnsi="Arial" w:cs="Arial"/>
          <w:bCs/>
          <w:color w:val="333333"/>
          <w:sz w:val="24"/>
          <w:szCs w:val="24"/>
          <w:bdr w:val="none" w:sz="0" w:space="0" w:color="auto" w:frame="1"/>
          <w:lang w:eastAsia="de-DE"/>
        </w:rPr>
        <w:t>„</w:t>
      </w:r>
      <w:proofErr w:type="spellStart"/>
      <w:r w:rsidRPr="00AF4666">
        <w:rPr>
          <w:rFonts w:ascii="Arial" w:eastAsia="Times New Roman" w:hAnsi="Arial" w:cs="Arial"/>
          <w:bCs/>
          <w:color w:val="333333"/>
          <w:sz w:val="24"/>
          <w:szCs w:val="24"/>
          <w:bdr w:val="none" w:sz="0" w:space="0" w:color="auto" w:frame="1"/>
          <w:lang w:eastAsia="de-DE"/>
        </w:rPr>
        <w:t>Battscha</w:t>
      </w:r>
      <w:proofErr w:type="spellEnd"/>
      <w:r w:rsidRPr="00AF4666">
        <w:rPr>
          <w:rFonts w:ascii="Arial" w:eastAsia="Times New Roman" w:hAnsi="Arial" w:cs="Arial"/>
          <w:bCs/>
          <w:color w:val="333333"/>
          <w:sz w:val="24"/>
          <w:szCs w:val="24"/>
          <w:bdr w:val="none" w:sz="0" w:space="0" w:color="auto" w:frame="1"/>
          <w:lang w:eastAsia="de-DE"/>
        </w:rPr>
        <w:t xml:space="preserve"> </w:t>
      </w:r>
      <w:proofErr w:type="spellStart"/>
      <w:r w:rsidRPr="00AF4666">
        <w:rPr>
          <w:rFonts w:ascii="Arial" w:eastAsia="Times New Roman" w:hAnsi="Arial" w:cs="Arial"/>
          <w:bCs/>
          <w:color w:val="333333"/>
          <w:sz w:val="24"/>
          <w:szCs w:val="24"/>
          <w:bdr w:val="none" w:sz="0" w:space="0" w:color="auto" w:frame="1"/>
          <w:lang w:eastAsia="de-DE"/>
        </w:rPr>
        <w:t>Bazi</w:t>
      </w:r>
      <w:proofErr w:type="spellEnd"/>
      <w:r w:rsidRPr="00AF4666">
        <w:rPr>
          <w:rFonts w:ascii="Arial" w:eastAsia="Times New Roman" w:hAnsi="Arial" w:cs="Arial"/>
          <w:bCs/>
          <w:color w:val="333333"/>
          <w:sz w:val="24"/>
          <w:szCs w:val="24"/>
          <w:bdr w:val="none" w:sz="0" w:space="0" w:color="auto" w:frame="1"/>
          <w:lang w:eastAsia="de-DE"/>
        </w:rPr>
        <w:t>“</w:t>
      </w:r>
      <w:r w:rsidRPr="00AF4666">
        <w:rPr>
          <w:rFonts w:ascii="Arial" w:eastAsia="Times New Roman" w:hAnsi="Arial" w:cs="Arial"/>
          <w:b/>
          <w:bCs/>
          <w:color w:val="333333"/>
          <w:sz w:val="24"/>
          <w:szCs w:val="24"/>
          <w:bdr w:val="none" w:sz="0" w:space="0" w:color="auto" w:frame="1"/>
          <w:lang w:eastAsia="de-DE"/>
        </w:rPr>
        <w:t xml:space="preserve"> </w:t>
      </w:r>
      <w:r w:rsidRPr="00AF4666">
        <w:rPr>
          <w:rFonts w:ascii="Arial" w:eastAsia="Times New Roman" w:hAnsi="Arial" w:cs="Arial"/>
          <w:color w:val="333333"/>
          <w:sz w:val="24"/>
          <w:szCs w:val="24"/>
          <w:lang w:eastAsia="de-DE"/>
        </w:rPr>
        <w:t>sollen die Kinder Männer mit Tänzen erfreuen – und oft darüber hinaus für sexuelle Dienste zur Verfügung stehen.</w:t>
      </w:r>
      <w:r w:rsidR="00EB3AF9" w:rsidRPr="00AF4666">
        <w:rPr>
          <w:rFonts w:ascii="Arial" w:eastAsia="Times New Roman" w:hAnsi="Arial" w:cs="Arial"/>
          <w:color w:val="333333"/>
          <w:sz w:val="24"/>
          <w:szCs w:val="24"/>
          <w:lang w:eastAsia="de-DE"/>
        </w:rPr>
        <w:t xml:space="preserve"> </w:t>
      </w:r>
      <w:r w:rsidR="00EB3AF9" w:rsidRPr="00AF4666">
        <w:rPr>
          <w:rFonts w:ascii="Arial" w:hAnsi="Arial" w:cs="Arial"/>
          <w:color w:val="191919"/>
          <w:sz w:val="24"/>
          <w:szCs w:val="24"/>
          <w:shd w:val="clear" w:color="auto" w:fill="FFFFFF"/>
        </w:rPr>
        <w:t>In Bangladesch schuften 300.000 Kinder in den Haushalten der Mittelklasse – viele von ihnen sind Sklaven. Die Großbaustellen für große Sportereignisse sind voll von Arbeits</w:t>
      </w:r>
      <w:r w:rsidR="0016758C" w:rsidRPr="00AF4666">
        <w:rPr>
          <w:rFonts w:ascii="Arial" w:hAnsi="Arial" w:cs="Arial"/>
          <w:color w:val="191919"/>
          <w:sz w:val="24"/>
          <w:szCs w:val="24"/>
          <w:shd w:val="clear" w:color="auto" w:fill="FFFFFF"/>
        </w:rPr>
        <w:t>-</w:t>
      </w:r>
      <w:r w:rsidR="00EB3AF9" w:rsidRPr="00AF4666">
        <w:rPr>
          <w:rFonts w:ascii="Arial" w:hAnsi="Arial" w:cs="Arial"/>
          <w:color w:val="191919"/>
          <w:sz w:val="24"/>
          <w:szCs w:val="24"/>
          <w:shd w:val="clear" w:color="auto" w:fill="FFFFFF"/>
        </w:rPr>
        <w:t>sklaven. In Ländern wie Indien, Pakistan oder China geht die Zahl der Sklaven in die Millionen.</w:t>
      </w:r>
    </w:p>
    <w:p w:rsidR="009C2D70" w:rsidRPr="00AF4666" w:rsidRDefault="00046F46" w:rsidP="00E84646">
      <w:pPr>
        <w:shd w:val="clear" w:color="auto" w:fill="FFFFFF"/>
        <w:spacing w:after="0"/>
        <w:ind w:right="-284"/>
        <w:jc w:val="both"/>
        <w:textAlignment w:val="baseline"/>
        <w:rPr>
          <w:rFonts w:ascii="Arial" w:eastAsia="Times New Roman" w:hAnsi="Arial" w:cs="Arial"/>
          <w:color w:val="444444"/>
          <w:sz w:val="24"/>
          <w:szCs w:val="24"/>
          <w:lang w:eastAsia="de-DE"/>
        </w:rPr>
      </w:pPr>
      <w:r w:rsidRPr="00AF4666">
        <w:rPr>
          <w:rFonts w:ascii="Arial" w:hAnsi="Arial" w:cs="Arial"/>
          <w:color w:val="191919"/>
          <w:sz w:val="24"/>
          <w:szCs w:val="24"/>
          <w:shd w:val="clear" w:color="auto" w:fill="FFFFFF"/>
        </w:rPr>
        <w:t xml:space="preserve">Auch die Bundesrepublik gehört in die lange Liste der Sklaverei. </w:t>
      </w:r>
      <w:r w:rsidR="00720FEC" w:rsidRPr="00AF4666">
        <w:rPr>
          <w:rFonts w:ascii="Arial" w:hAnsi="Arial" w:cs="Arial"/>
          <w:color w:val="191919"/>
          <w:sz w:val="24"/>
          <w:szCs w:val="24"/>
          <w:shd w:val="clear" w:color="auto" w:fill="FFFFFF"/>
        </w:rPr>
        <w:t xml:space="preserve">(vgl. ARD-alpha 10.10.2017) </w:t>
      </w:r>
      <w:r w:rsidR="005F37F7" w:rsidRPr="00AF4666">
        <w:rPr>
          <w:rFonts w:ascii="Arial" w:hAnsi="Arial" w:cs="Arial"/>
          <w:color w:val="191919"/>
          <w:sz w:val="24"/>
          <w:szCs w:val="24"/>
          <w:shd w:val="clear" w:color="auto" w:fill="FFFFFF"/>
        </w:rPr>
        <w:t>D</w:t>
      </w:r>
      <w:r w:rsidRPr="00AF4666">
        <w:rPr>
          <w:rFonts w:ascii="Arial" w:hAnsi="Arial" w:cs="Arial"/>
          <w:color w:val="191919"/>
          <w:sz w:val="24"/>
          <w:szCs w:val="24"/>
          <w:shd w:val="clear" w:color="auto" w:fill="FFFFFF"/>
        </w:rPr>
        <w:t>as Bundeskriminalamt</w:t>
      </w:r>
      <w:r w:rsidR="005F37F7" w:rsidRPr="00AF4666">
        <w:rPr>
          <w:rFonts w:ascii="Arial" w:hAnsi="Arial" w:cs="Arial"/>
          <w:color w:val="191919"/>
          <w:sz w:val="24"/>
          <w:szCs w:val="24"/>
          <w:shd w:val="clear" w:color="auto" w:fill="FFFFFF"/>
        </w:rPr>
        <w:t xml:space="preserve"> berichtet</w:t>
      </w:r>
      <w:r w:rsidR="001C2A24" w:rsidRPr="00AF4666">
        <w:rPr>
          <w:rFonts w:ascii="Arial" w:hAnsi="Arial" w:cs="Arial"/>
          <w:color w:val="191919"/>
          <w:sz w:val="24"/>
          <w:szCs w:val="24"/>
          <w:shd w:val="clear" w:color="auto" w:fill="FFFFFF"/>
        </w:rPr>
        <w:t xml:space="preserve"> für das Jahr 2017</w:t>
      </w:r>
      <w:r w:rsidR="00014BC7" w:rsidRPr="00AF4666">
        <w:rPr>
          <w:rFonts w:ascii="Arial" w:hAnsi="Arial" w:cs="Arial"/>
          <w:color w:val="191919"/>
          <w:sz w:val="24"/>
          <w:szCs w:val="24"/>
          <w:shd w:val="clear" w:color="auto" w:fill="FFFFFF"/>
        </w:rPr>
        <w:t>, dass</w:t>
      </w:r>
      <w:r w:rsidR="0058650C" w:rsidRPr="00AF4666">
        <w:rPr>
          <w:rFonts w:ascii="Arial" w:hAnsi="Arial" w:cs="Arial"/>
          <w:color w:val="191919"/>
          <w:sz w:val="24"/>
          <w:szCs w:val="24"/>
          <w:shd w:val="clear" w:color="auto" w:fill="FFFFFF"/>
        </w:rPr>
        <w:t xml:space="preserve"> i</w:t>
      </w:r>
      <w:r w:rsidR="005D61A0" w:rsidRPr="00AF4666">
        <w:rPr>
          <w:rFonts w:ascii="Arial" w:eastAsia="Times New Roman" w:hAnsi="Arial" w:cs="Arial"/>
          <w:color w:val="333333"/>
          <w:sz w:val="24"/>
          <w:szCs w:val="24"/>
          <w:lang w:eastAsia="de-DE"/>
        </w:rPr>
        <w:t>mmer mehr Menschen</w:t>
      </w:r>
      <w:r w:rsidR="0058650C" w:rsidRPr="00AF4666">
        <w:rPr>
          <w:rFonts w:ascii="Arial" w:eastAsia="Times New Roman" w:hAnsi="Arial" w:cs="Arial"/>
          <w:color w:val="333333"/>
          <w:sz w:val="24"/>
          <w:szCs w:val="24"/>
          <w:lang w:eastAsia="de-DE"/>
        </w:rPr>
        <w:t xml:space="preserve"> Opfer von Menschenhändlern werden</w:t>
      </w:r>
      <w:r w:rsidR="005D61A0" w:rsidRPr="00AF4666">
        <w:rPr>
          <w:rFonts w:ascii="Arial" w:eastAsia="Times New Roman" w:hAnsi="Arial" w:cs="Arial"/>
          <w:color w:val="333333"/>
          <w:sz w:val="24"/>
          <w:szCs w:val="24"/>
          <w:lang w:eastAsia="de-DE"/>
        </w:rPr>
        <w:t>. Demnach wurden im vergangenen Jahr 671 Menschen in Deutschland sexuell ausgebeutet, zur Arbeit oder etwa auch zum Betteln gezwungen. Und nicht nur in armen Ländern werden Kinder für den Sexhandel ausgebeutet. In Berlin</w:t>
      </w:r>
      <w:hyperlink r:id="rId6" w:history="1">
        <w:r w:rsidR="005D61A0" w:rsidRPr="00AF4666">
          <w:rPr>
            <w:rFonts w:ascii="Arial" w:eastAsia="Times New Roman" w:hAnsi="Arial" w:cs="Arial"/>
            <w:sz w:val="24"/>
            <w:szCs w:val="24"/>
            <w:bdr w:val="none" w:sz="0" w:space="0" w:color="auto" w:frame="1"/>
            <w:lang w:eastAsia="de-DE"/>
          </w:rPr>
          <w:t> hat ein Mann 13-Jährige im „Darknet“ für Se</w:t>
        </w:r>
      </w:hyperlink>
      <w:r w:rsidR="005D61A0" w:rsidRPr="00AF4666">
        <w:rPr>
          <w:rFonts w:ascii="Arial" w:eastAsia="Times New Roman" w:hAnsi="Arial" w:cs="Arial"/>
          <w:sz w:val="24"/>
          <w:szCs w:val="24"/>
          <w:lang w:eastAsia="de-DE"/>
        </w:rPr>
        <w:t>x angeboten. Der 36-Jährige habe sich zumeist als gleichaltrig ausgegeben und im Chat in sozialen Netzwerken sexuell auf 20 Kinder eingewirkt.</w:t>
      </w:r>
      <w:r w:rsidR="00547EFC" w:rsidRPr="00AF4666">
        <w:rPr>
          <w:rFonts w:ascii="Arial" w:eastAsia="Times New Roman" w:hAnsi="Arial" w:cs="Arial"/>
          <w:sz w:val="24"/>
          <w:szCs w:val="24"/>
          <w:lang w:eastAsia="de-DE"/>
        </w:rPr>
        <w:t xml:space="preserve"> </w:t>
      </w:r>
      <w:r w:rsidR="0074693E" w:rsidRPr="00AF4666">
        <w:rPr>
          <w:rFonts w:ascii="Arial" w:eastAsia="Times New Roman" w:hAnsi="Arial" w:cs="Arial"/>
          <w:sz w:val="24"/>
          <w:szCs w:val="24"/>
          <w:lang w:eastAsia="de-DE"/>
        </w:rPr>
        <w:t xml:space="preserve"> </w:t>
      </w:r>
      <w:r w:rsidR="00547EFC" w:rsidRPr="00AF4666">
        <w:rPr>
          <w:rFonts w:ascii="Arial" w:eastAsia="Times New Roman" w:hAnsi="Arial" w:cs="Arial"/>
          <w:sz w:val="24"/>
          <w:szCs w:val="24"/>
          <w:lang w:eastAsia="de-DE"/>
        </w:rPr>
        <w:t xml:space="preserve">Das Geschäft mit der Handelsware Mensch boomt. Diese global oft übersehene Tragödie betrifft alle Kontinente. Ob Arbeits- oder Sexsklaven, Menschen zur Organentnahme, zur Heirat oder Adoption: wer zahlt, dem wird geliefert. </w:t>
      </w:r>
      <w:r w:rsidR="009C2D70" w:rsidRPr="00AF4666">
        <w:rPr>
          <w:rFonts w:ascii="Arial" w:eastAsia="Times New Roman" w:hAnsi="Arial" w:cs="Arial"/>
          <w:color w:val="444444"/>
          <w:sz w:val="24"/>
          <w:szCs w:val="24"/>
          <w:lang w:eastAsia="de-DE"/>
        </w:rPr>
        <w:t xml:space="preserve">Jährlich werden </w:t>
      </w:r>
      <w:r w:rsidR="00547EFC" w:rsidRPr="00AF4666">
        <w:rPr>
          <w:rFonts w:ascii="Arial" w:eastAsia="Times New Roman" w:hAnsi="Arial" w:cs="Arial"/>
          <w:color w:val="444444"/>
          <w:sz w:val="24"/>
          <w:szCs w:val="24"/>
          <w:lang w:eastAsia="de-DE"/>
        </w:rPr>
        <w:t xml:space="preserve">so </w:t>
      </w:r>
      <w:r w:rsidR="009C2D70" w:rsidRPr="00AF4666">
        <w:rPr>
          <w:rFonts w:ascii="Arial" w:eastAsia="Times New Roman" w:hAnsi="Arial" w:cs="Arial"/>
          <w:color w:val="444444"/>
          <w:sz w:val="24"/>
          <w:szCs w:val="24"/>
          <w:lang w:eastAsia="de-DE"/>
        </w:rPr>
        <w:t xml:space="preserve">im Windschatten der Globalisierung mehr als 2,4 Millionen Menschen wie Ware gehandelt, müssen die schlimmsten Formen wirtschaftlicher Ausbeutung erfahren und brutalste Verletzungen ihrer Menschenrechte hinnehmen. Die Gewinne aus dem Menschenhandel werden weltweit auf 32 Milliarden US-Dollar geschätzt – jährlich. </w:t>
      </w:r>
      <w:r w:rsidR="00CE61F1" w:rsidRPr="00AF4666">
        <w:rPr>
          <w:rFonts w:ascii="Arial" w:eastAsia="Times New Roman" w:hAnsi="Arial" w:cs="Arial"/>
          <w:color w:val="444444"/>
          <w:sz w:val="24"/>
          <w:szCs w:val="24"/>
          <w:lang w:eastAsia="de-DE"/>
        </w:rPr>
        <w:t xml:space="preserve">(Vgl. </w:t>
      </w:r>
      <w:proofErr w:type="spellStart"/>
      <w:r w:rsidR="00CE61F1" w:rsidRPr="00AF4666">
        <w:rPr>
          <w:rFonts w:ascii="Arial" w:eastAsia="Times New Roman" w:hAnsi="Arial" w:cs="Arial"/>
          <w:color w:val="444444"/>
          <w:sz w:val="24"/>
          <w:szCs w:val="24"/>
          <w:lang w:eastAsia="de-DE"/>
        </w:rPr>
        <w:t>Reset</w:t>
      </w:r>
      <w:proofErr w:type="spellEnd"/>
      <w:r w:rsidR="00CE61F1" w:rsidRPr="00AF4666">
        <w:rPr>
          <w:rFonts w:ascii="Arial" w:eastAsia="Times New Roman" w:hAnsi="Arial" w:cs="Arial"/>
          <w:color w:val="444444"/>
          <w:sz w:val="24"/>
          <w:szCs w:val="24"/>
          <w:lang w:eastAsia="de-DE"/>
        </w:rPr>
        <w:t>: Handelsware Mensch im 21.Jhdt.)</w:t>
      </w:r>
    </w:p>
    <w:p w:rsidR="008A533B" w:rsidRPr="00AF4666" w:rsidRDefault="008A533B" w:rsidP="00E84646">
      <w:pPr>
        <w:shd w:val="clear" w:color="auto" w:fill="FFFFFF"/>
        <w:spacing w:after="0"/>
        <w:ind w:right="-284"/>
        <w:jc w:val="both"/>
        <w:textAlignment w:val="baseline"/>
        <w:rPr>
          <w:rFonts w:ascii="Arial" w:hAnsi="Arial" w:cs="Arial"/>
          <w:color w:val="2D2D2D"/>
          <w:sz w:val="24"/>
          <w:szCs w:val="24"/>
        </w:rPr>
      </w:pPr>
    </w:p>
    <w:p w:rsidR="00E84646" w:rsidRPr="00AF4666" w:rsidRDefault="008A533B" w:rsidP="00E84646">
      <w:pPr>
        <w:shd w:val="clear" w:color="auto" w:fill="FFFFFF"/>
        <w:spacing w:after="0"/>
        <w:ind w:right="-284"/>
        <w:jc w:val="both"/>
        <w:textAlignment w:val="baseline"/>
        <w:rPr>
          <w:rFonts w:ascii="Arial" w:hAnsi="Arial" w:cs="Arial"/>
          <w:color w:val="2D2D2D"/>
          <w:sz w:val="24"/>
          <w:szCs w:val="24"/>
        </w:rPr>
      </w:pPr>
      <w:r w:rsidRPr="00AF4666">
        <w:rPr>
          <w:rFonts w:ascii="Arial" w:hAnsi="Arial" w:cs="Arial"/>
          <w:color w:val="2D2D2D"/>
          <w:sz w:val="24"/>
          <w:szCs w:val="24"/>
        </w:rPr>
        <w:t xml:space="preserve">Im Blick auf die Arbeitssklaven eröffnet sich noch ein ganz anderer Blick auf den hochpolitischen Streit in den USA um den Mauerbau an der mexikanischen Grenze. In </w:t>
      </w:r>
      <w:r w:rsidR="005F37F7" w:rsidRPr="00AF4666">
        <w:rPr>
          <w:rFonts w:ascii="Arial" w:hAnsi="Arial" w:cs="Arial"/>
          <w:color w:val="2D2D2D"/>
          <w:sz w:val="24"/>
          <w:szCs w:val="24"/>
        </w:rPr>
        <w:t>„</w:t>
      </w:r>
      <w:r w:rsidRPr="00AF4666">
        <w:rPr>
          <w:rFonts w:ascii="Arial" w:hAnsi="Arial" w:cs="Arial"/>
          <w:color w:val="2D2D2D"/>
          <w:sz w:val="24"/>
          <w:szCs w:val="24"/>
        </w:rPr>
        <w:t>unsere Zeit</w:t>
      </w:r>
      <w:r w:rsidR="005F37F7" w:rsidRPr="00AF4666">
        <w:rPr>
          <w:rFonts w:ascii="Arial" w:hAnsi="Arial" w:cs="Arial"/>
          <w:color w:val="2D2D2D"/>
          <w:sz w:val="24"/>
          <w:szCs w:val="24"/>
        </w:rPr>
        <w:t>“</w:t>
      </w:r>
      <w:r w:rsidRPr="00AF4666">
        <w:rPr>
          <w:rFonts w:ascii="Arial" w:hAnsi="Arial" w:cs="Arial"/>
          <w:color w:val="2D2D2D"/>
          <w:sz w:val="24"/>
          <w:szCs w:val="24"/>
        </w:rPr>
        <w:t xml:space="preserve"> </w:t>
      </w:r>
      <w:proofErr w:type="gramStart"/>
      <w:r w:rsidRPr="00AF4666">
        <w:rPr>
          <w:rFonts w:ascii="Arial" w:hAnsi="Arial" w:cs="Arial"/>
          <w:color w:val="2D2D2D"/>
          <w:sz w:val="24"/>
          <w:szCs w:val="24"/>
        </w:rPr>
        <w:t>heißt</w:t>
      </w:r>
      <w:r w:rsidR="00E84646" w:rsidRPr="00AF4666">
        <w:rPr>
          <w:rFonts w:ascii="Arial" w:hAnsi="Arial" w:cs="Arial"/>
          <w:color w:val="2D2D2D"/>
          <w:sz w:val="24"/>
          <w:szCs w:val="24"/>
        </w:rPr>
        <w:t xml:space="preserve"> </w:t>
      </w:r>
      <w:r w:rsidRPr="00AF4666">
        <w:rPr>
          <w:rFonts w:ascii="Arial" w:hAnsi="Arial" w:cs="Arial"/>
          <w:color w:val="2D2D2D"/>
          <w:sz w:val="24"/>
          <w:szCs w:val="24"/>
        </w:rPr>
        <w:t>es</w:t>
      </w:r>
      <w:proofErr w:type="gramEnd"/>
      <w:r w:rsidRPr="00AF4666">
        <w:rPr>
          <w:rFonts w:ascii="Arial" w:hAnsi="Arial" w:cs="Arial"/>
          <w:color w:val="2D2D2D"/>
          <w:sz w:val="24"/>
          <w:szCs w:val="24"/>
        </w:rPr>
        <w:t>: „Und auch ohne Mauer verhungern und verdursten jedes Jahr Hunderte in der Wüste oder werden Opfer von Gewalt. Der Zweck der Mauer besteht nicht darin, Menschen daran zu hindern, ins Land zu kommen, die US-Wirtschaft ist auf migrantische Arbeitskräfte angewiesen. Das Ziel ist vielmehr, die Einwanderer zu einem Schattendasein zu zwingen, in dem sie ihre Menschenrechte nicht einfordern können.“</w:t>
      </w:r>
    </w:p>
    <w:p w:rsidR="008A533B" w:rsidRPr="00AF4666" w:rsidRDefault="008A533B" w:rsidP="00E84646">
      <w:pPr>
        <w:shd w:val="clear" w:color="auto" w:fill="FFFFFF"/>
        <w:spacing w:after="0"/>
        <w:ind w:right="-284"/>
        <w:textAlignment w:val="baseline"/>
        <w:rPr>
          <w:rFonts w:ascii="Arial" w:eastAsia="Times New Roman" w:hAnsi="Arial" w:cs="Arial"/>
          <w:sz w:val="24"/>
          <w:szCs w:val="24"/>
          <w:lang w:eastAsia="de-DE"/>
        </w:rPr>
      </w:pPr>
    </w:p>
    <w:p w:rsidR="00D77B78" w:rsidRPr="00AF4666" w:rsidRDefault="00D77B78" w:rsidP="00E84646">
      <w:pPr>
        <w:ind w:right="-284"/>
        <w:jc w:val="both"/>
        <w:rPr>
          <w:rFonts w:ascii="Arial" w:hAnsi="Arial" w:cs="Arial"/>
          <w:sz w:val="24"/>
          <w:szCs w:val="24"/>
        </w:rPr>
      </w:pPr>
      <w:r w:rsidRPr="00AF4666">
        <w:rPr>
          <w:rFonts w:ascii="Arial" w:hAnsi="Arial" w:cs="Arial"/>
          <w:sz w:val="24"/>
          <w:szCs w:val="24"/>
        </w:rPr>
        <w:t>In einer Untersuchung</w:t>
      </w:r>
      <w:r w:rsidR="003A4C8D" w:rsidRPr="00AF4666">
        <w:rPr>
          <w:rFonts w:ascii="Arial" w:hAnsi="Arial" w:cs="Arial"/>
          <w:sz w:val="24"/>
          <w:szCs w:val="24"/>
        </w:rPr>
        <w:t xml:space="preserve"> (</w:t>
      </w:r>
      <w:r w:rsidR="004E59FE" w:rsidRPr="00AF4666">
        <w:rPr>
          <w:rFonts w:ascii="Arial" w:hAnsi="Arial" w:cs="Arial"/>
          <w:sz w:val="24"/>
          <w:szCs w:val="24"/>
        </w:rPr>
        <w:t>vgl. Studie des Deutschen Institutes für Menschenrechte 2017)</w:t>
      </w:r>
      <w:r w:rsidRPr="00AF4666">
        <w:rPr>
          <w:rFonts w:ascii="Arial" w:hAnsi="Arial" w:cs="Arial"/>
          <w:sz w:val="24"/>
          <w:szCs w:val="24"/>
        </w:rPr>
        <w:t xml:space="preserve"> </w:t>
      </w:r>
      <w:r w:rsidR="009D6A09" w:rsidRPr="00AF4666">
        <w:rPr>
          <w:rFonts w:ascii="Arial" w:hAnsi="Arial" w:cs="Arial"/>
          <w:sz w:val="24"/>
          <w:szCs w:val="24"/>
        </w:rPr>
        <w:t xml:space="preserve">über schwere Arbeitsausbeutung </w:t>
      </w:r>
      <w:r w:rsidRPr="00AF4666">
        <w:rPr>
          <w:rFonts w:ascii="Arial" w:hAnsi="Arial" w:cs="Arial"/>
          <w:sz w:val="24"/>
          <w:szCs w:val="24"/>
        </w:rPr>
        <w:t>heißt es:</w:t>
      </w:r>
      <w:r w:rsidR="008B1F7C" w:rsidRPr="00AF4666">
        <w:rPr>
          <w:rFonts w:ascii="Arial" w:hAnsi="Arial" w:cs="Arial"/>
          <w:sz w:val="24"/>
          <w:szCs w:val="24"/>
        </w:rPr>
        <w:t xml:space="preserve"> „Eine besondere Situation ergibt sich für die </w:t>
      </w:r>
      <w:r w:rsidR="008B1F7C" w:rsidRPr="00AF4666">
        <w:rPr>
          <w:rFonts w:ascii="Arial" w:hAnsi="Arial" w:cs="Arial"/>
          <w:sz w:val="24"/>
          <w:szCs w:val="24"/>
        </w:rPr>
        <w:lastRenderedPageBreak/>
        <w:t xml:space="preserve">sogenannten Live-Ins, die in Privathaushalten gemeinsam mit den Arbeitgeber* innen leben und ihnen quasi 24 Stunden zur Verfügung stehen. </w:t>
      </w:r>
      <w:r w:rsidR="0058650C" w:rsidRPr="00AF4666">
        <w:rPr>
          <w:rFonts w:ascii="Arial" w:hAnsi="Arial" w:cs="Arial"/>
          <w:sz w:val="24"/>
          <w:szCs w:val="24"/>
        </w:rPr>
        <w:t xml:space="preserve">Sie </w:t>
      </w:r>
      <w:r w:rsidR="008B1F7C" w:rsidRPr="00AF4666">
        <w:rPr>
          <w:rFonts w:ascii="Arial" w:hAnsi="Arial" w:cs="Arial"/>
          <w:sz w:val="24"/>
          <w:szCs w:val="24"/>
        </w:rPr>
        <w:t xml:space="preserve">ist laut Expert*innen in der Praxis weit verbreitet und führt dazu, dass persönliche Bedürfnisse der Betroffenen wie Erholung, Schlaf und Essen oftmals zurückgestellt werden oder es sich aufgrund der Vielzahl von Aufgaben kaum Zeit findet, ihnen nachzugehen.“  </w:t>
      </w:r>
      <w:r w:rsidRPr="00AF4666">
        <w:rPr>
          <w:rFonts w:ascii="Arial" w:hAnsi="Arial" w:cs="Arial"/>
          <w:sz w:val="24"/>
          <w:szCs w:val="24"/>
        </w:rPr>
        <w:t>„Klar, zwischendurch kann man sich hinlegen, aber im Endeffekt sind sie ja die ganze Zeit gebunden an die älteren Menschen und können nicht raus. Sie wollen das Geld [Lohn] nicht in einem Monat und nicht in zwei Monaten und nicht in zehn Jahren, sondern sie brauchen das Geld jetzt, weil sie jetzt die Familien ernähren müssen und die Kosten tragen.</w:t>
      </w:r>
      <w:r w:rsidR="008B1F7C" w:rsidRPr="00AF4666">
        <w:rPr>
          <w:rFonts w:ascii="Arial" w:hAnsi="Arial" w:cs="Arial"/>
          <w:sz w:val="24"/>
          <w:szCs w:val="24"/>
        </w:rPr>
        <w:t>“</w:t>
      </w:r>
      <w:r w:rsidRPr="00AF4666">
        <w:rPr>
          <w:rFonts w:ascii="Arial" w:hAnsi="Arial" w:cs="Arial"/>
          <w:sz w:val="24"/>
          <w:szCs w:val="24"/>
        </w:rPr>
        <w:t xml:space="preserve"> </w:t>
      </w:r>
    </w:p>
    <w:p w:rsidR="009D6A09" w:rsidRPr="00AF4666" w:rsidRDefault="005A5200" w:rsidP="00E84646">
      <w:pPr>
        <w:ind w:right="-284"/>
        <w:jc w:val="both"/>
        <w:rPr>
          <w:rFonts w:ascii="Arial" w:hAnsi="Arial" w:cs="Arial"/>
          <w:sz w:val="24"/>
          <w:szCs w:val="24"/>
        </w:rPr>
      </w:pPr>
      <w:r w:rsidRPr="00AF4666">
        <w:rPr>
          <w:rFonts w:ascii="Arial" w:eastAsia="Times New Roman" w:hAnsi="Arial" w:cs="Arial"/>
          <w:sz w:val="24"/>
          <w:szCs w:val="24"/>
          <w:lang w:eastAsia="de-DE"/>
        </w:rPr>
        <w:t xml:space="preserve">Notlangen und Unwissenheit werden ausgenutzt: </w:t>
      </w:r>
      <w:r w:rsidR="00EC07D9" w:rsidRPr="00AF4666">
        <w:rPr>
          <w:rFonts w:ascii="Arial" w:eastAsia="Times New Roman" w:hAnsi="Arial" w:cs="Arial"/>
          <w:sz w:val="24"/>
          <w:szCs w:val="24"/>
          <w:lang w:eastAsia="de-DE"/>
        </w:rPr>
        <w:t>„</w:t>
      </w:r>
      <w:r w:rsidRPr="00AF4666">
        <w:rPr>
          <w:rFonts w:ascii="Arial" w:eastAsia="Times New Roman" w:hAnsi="Arial" w:cs="Arial"/>
          <w:sz w:val="24"/>
          <w:szCs w:val="24"/>
          <w:lang w:eastAsia="de-DE"/>
        </w:rPr>
        <w:t xml:space="preserve">Für die Reinigung in einem bekannten Berliner Hotel erhält Frau P. laut Vertrag pro gereinigtes Zimmer 2,25 € brutto. </w:t>
      </w:r>
      <w:r w:rsidR="0058650C" w:rsidRPr="00AF4666">
        <w:rPr>
          <w:rFonts w:ascii="Arial" w:eastAsia="Times New Roman" w:hAnsi="Arial" w:cs="Arial"/>
          <w:sz w:val="24"/>
          <w:szCs w:val="24"/>
          <w:lang w:eastAsia="de-DE"/>
        </w:rPr>
        <w:t xml:space="preserve">… </w:t>
      </w:r>
      <w:r w:rsidRPr="00AF4666">
        <w:rPr>
          <w:rFonts w:ascii="Arial" w:eastAsia="Times New Roman" w:hAnsi="Arial" w:cs="Arial"/>
          <w:sz w:val="24"/>
          <w:szCs w:val="24"/>
          <w:lang w:eastAsia="de-DE"/>
        </w:rPr>
        <w:t>Die Beraterin errechnete, dass der Stundenlohn von Frau P. in etwa 3,05 € bis 3,07 € netto beträgt. Der von der Ausländerbehörde festgelegte Pflichtunterhalt liegt bei rund 850,00 €. Um diesen Betrag zu verdienen, muss sie somit zwischen 67 und 70 Stunden pro Woche arbeiten</w:t>
      </w:r>
      <w:r w:rsidR="00EC07D9" w:rsidRPr="00AF4666">
        <w:rPr>
          <w:rFonts w:ascii="Arial" w:eastAsia="Times New Roman" w:hAnsi="Arial" w:cs="Arial"/>
          <w:sz w:val="24"/>
          <w:szCs w:val="24"/>
          <w:lang w:eastAsia="de-DE"/>
        </w:rPr>
        <w:t>…</w:t>
      </w:r>
      <w:r w:rsidR="0058650C" w:rsidRPr="00AF4666">
        <w:rPr>
          <w:rFonts w:ascii="Arial" w:eastAsia="Times New Roman" w:hAnsi="Arial" w:cs="Arial"/>
          <w:sz w:val="24"/>
          <w:szCs w:val="24"/>
          <w:lang w:eastAsia="de-DE"/>
        </w:rPr>
        <w:t>“</w:t>
      </w:r>
      <w:r w:rsidR="00EC07D9" w:rsidRPr="00AF4666">
        <w:rPr>
          <w:rFonts w:ascii="Arial" w:eastAsia="Times New Roman" w:hAnsi="Arial" w:cs="Arial"/>
          <w:sz w:val="24"/>
          <w:szCs w:val="24"/>
          <w:lang w:eastAsia="de-DE"/>
        </w:rPr>
        <w:t xml:space="preserve"> </w:t>
      </w:r>
      <w:r w:rsidR="00BC1C82" w:rsidRPr="00AF4666">
        <w:rPr>
          <w:rFonts w:ascii="Arial" w:eastAsia="Times New Roman" w:hAnsi="Arial" w:cs="Arial"/>
          <w:sz w:val="24"/>
          <w:szCs w:val="24"/>
          <w:lang w:eastAsia="de-DE"/>
        </w:rPr>
        <w:t>(vgl. Studie DIMR)</w:t>
      </w:r>
    </w:p>
    <w:p w:rsidR="00E800EE" w:rsidRPr="00AF4666" w:rsidRDefault="00BC0EAB" w:rsidP="00E84646">
      <w:pPr>
        <w:ind w:right="-284"/>
        <w:jc w:val="both"/>
        <w:rPr>
          <w:rFonts w:ascii="Arial" w:hAnsi="Arial" w:cs="Arial"/>
          <w:b/>
          <w:sz w:val="24"/>
          <w:szCs w:val="24"/>
        </w:rPr>
      </w:pPr>
      <w:r w:rsidRPr="00AF4666">
        <w:rPr>
          <w:rFonts w:ascii="Arial" w:hAnsi="Arial" w:cs="Arial"/>
          <w:b/>
          <w:sz w:val="24"/>
          <w:szCs w:val="24"/>
        </w:rPr>
        <w:t>Der Tod als Kollateralschaden des Systems</w:t>
      </w:r>
    </w:p>
    <w:p w:rsidR="0078170B" w:rsidRPr="00AF4666" w:rsidRDefault="0058650C" w:rsidP="00E84646">
      <w:pPr>
        <w:spacing w:after="0"/>
        <w:ind w:right="-284"/>
        <w:jc w:val="both"/>
        <w:rPr>
          <w:rFonts w:ascii="Arial" w:eastAsia="Times New Roman" w:hAnsi="Arial" w:cs="Arial"/>
          <w:sz w:val="24"/>
          <w:szCs w:val="24"/>
          <w:lang w:eastAsia="de-DE"/>
        </w:rPr>
      </w:pPr>
      <w:r w:rsidRPr="00AF4666">
        <w:rPr>
          <w:rFonts w:ascii="Arial" w:eastAsia="Times New Roman" w:hAnsi="Arial" w:cs="Arial"/>
          <w:sz w:val="24"/>
          <w:szCs w:val="24"/>
          <w:lang w:eastAsia="de-DE"/>
        </w:rPr>
        <w:t>Jean</w:t>
      </w:r>
      <w:r w:rsidR="0078170B" w:rsidRPr="00AF4666">
        <w:rPr>
          <w:rFonts w:ascii="Arial" w:eastAsia="Times New Roman" w:hAnsi="Arial" w:cs="Arial"/>
          <w:sz w:val="24"/>
          <w:szCs w:val="24"/>
          <w:lang w:eastAsia="de-DE"/>
        </w:rPr>
        <w:t xml:space="preserve"> Ziegler hat die Spuren des Todes, die unser System hervorbringt, als Mord bezeichnet: „Die Weltlandwirtschaft könnte problemlos 12 Milliarden Menschen ernähren. Das heißt, ein Kind, das heute an Hunger stirbt, wird ermordet.“</w:t>
      </w:r>
      <w:r w:rsidR="009F2D70" w:rsidRPr="00AF4666">
        <w:rPr>
          <w:rFonts w:ascii="Arial" w:eastAsia="Times New Roman" w:hAnsi="Arial" w:cs="Arial"/>
          <w:sz w:val="24"/>
          <w:szCs w:val="24"/>
          <w:lang w:eastAsia="de-DE"/>
        </w:rPr>
        <w:t xml:space="preserve"> (Hamburger Abendblatt, 27.07.2011)</w:t>
      </w:r>
    </w:p>
    <w:p w:rsidR="008C0203" w:rsidRPr="00AF4666" w:rsidRDefault="008C0203" w:rsidP="00E84646">
      <w:pPr>
        <w:spacing w:after="0"/>
        <w:ind w:right="-284"/>
        <w:jc w:val="both"/>
        <w:rPr>
          <w:rFonts w:ascii="Arial" w:eastAsia="Times New Roman" w:hAnsi="Arial" w:cs="Arial"/>
          <w:sz w:val="24"/>
          <w:szCs w:val="24"/>
          <w:lang w:eastAsia="de-DE"/>
        </w:rPr>
      </w:pPr>
      <w:r w:rsidRPr="00AF4666">
        <w:rPr>
          <w:rFonts w:ascii="Arial" w:eastAsia="Times New Roman" w:hAnsi="Arial" w:cs="Arial"/>
          <w:sz w:val="24"/>
          <w:szCs w:val="24"/>
          <w:lang w:eastAsia="de-DE"/>
        </w:rPr>
        <w:t xml:space="preserve">Folgende </w:t>
      </w:r>
      <w:r w:rsidR="0078170B" w:rsidRPr="00AF4666">
        <w:rPr>
          <w:rFonts w:ascii="Arial" w:eastAsia="Times New Roman" w:hAnsi="Arial" w:cs="Arial"/>
          <w:sz w:val="24"/>
          <w:szCs w:val="24"/>
          <w:lang w:eastAsia="de-DE"/>
        </w:rPr>
        <w:t>Beispiel</w:t>
      </w:r>
      <w:r w:rsidR="008B787A" w:rsidRPr="00AF4666">
        <w:rPr>
          <w:rFonts w:ascii="Arial" w:eastAsia="Times New Roman" w:hAnsi="Arial" w:cs="Arial"/>
          <w:sz w:val="24"/>
          <w:szCs w:val="24"/>
          <w:lang w:eastAsia="de-DE"/>
        </w:rPr>
        <w:t>e</w:t>
      </w:r>
      <w:r w:rsidR="0078170B" w:rsidRPr="00AF4666">
        <w:rPr>
          <w:rFonts w:ascii="Arial" w:eastAsia="Times New Roman" w:hAnsi="Arial" w:cs="Arial"/>
          <w:sz w:val="24"/>
          <w:szCs w:val="24"/>
          <w:lang w:eastAsia="de-DE"/>
        </w:rPr>
        <w:t xml:space="preserve"> seien hinzugefügt.</w:t>
      </w:r>
      <w:r w:rsidRPr="00AF4666">
        <w:rPr>
          <w:rFonts w:ascii="Arial" w:eastAsia="Times New Roman" w:hAnsi="Arial" w:cs="Arial"/>
          <w:sz w:val="24"/>
          <w:szCs w:val="24"/>
          <w:lang w:eastAsia="de-DE"/>
        </w:rPr>
        <w:t xml:space="preserve"> </w:t>
      </w:r>
    </w:p>
    <w:p w:rsidR="008C0203" w:rsidRPr="00AF4666" w:rsidRDefault="008C0203" w:rsidP="00BC1C82">
      <w:pPr>
        <w:pStyle w:val="Listenabsatz"/>
        <w:numPr>
          <w:ilvl w:val="0"/>
          <w:numId w:val="4"/>
        </w:numPr>
        <w:spacing w:after="0"/>
        <w:ind w:right="-284"/>
        <w:jc w:val="both"/>
        <w:rPr>
          <w:rFonts w:ascii="Arial" w:eastAsia="Times New Roman" w:hAnsi="Arial" w:cs="Arial"/>
          <w:sz w:val="24"/>
          <w:szCs w:val="24"/>
          <w:lang w:eastAsia="de-DE"/>
        </w:rPr>
      </w:pPr>
      <w:r w:rsidRPr="00AF4666">
        <w:rPr>
          <w:rFonts w:ascii="Arial" w:eastAsia="Times New Roman" w:hAnsi="Arial" w:cs="Arial"/>
          <w:sz w:val="24"/>
          <w:szCs w:val="24"/>
          <w:lang w:eastAsia="de-DE"/>
        </w:rPr>
        <w:t xml:space="preserve">Vor gut zehn Jahren schreckten zahlreiche Selbstmorde von indischen Bauern auf, die den Bedingungen der indischen Zollpolitik und des veränderten Saatgutes nicht mehr gewachsen waren.  In der Provinz </w:t>
      </w:r>
      <w:proofErr w:type="spellStart"/>
      <w:r w:rsidRPr="00AF4666">
        <w:rPr>
          <w:rFonts w:ascii="Arial" w:eastAsia="Times New Roman" w:hAnsi="Arial" w:cs="Arial"/>
          <w:sz w:val="24"/>
          <w:szCs w:val="24"/>
          <w:lang w:eastAsia="de-DE"/>
        </w:rPr>
        <w:t>Vidarbha</w:t>
      </w:r>
      <w:proofErr w:type="spellEnd"/>
      <w:r w:rsidRPr="00AF4666">
        <w:rPr>
          <w:rFonts w:ascii="Arial" w:eastAsia="Times New Roman" w:hAnsi="Arial" w:cs="Arial"/>
          <w:sz w:val="24"/>
          <w:szCs w:val="24"/>
          <w:lang w:eastAsia="de-DE"/>
        </w:rPr>
        <w:t xml:space="preserve"> im Nordosten des Staates </w:t>
      </w:r>
      <w:proofErr w:type="spellStart"/>
      <w:r w:rsidRPr="00AF4666">
        <w:rPr>
          <w:rFonts w:ascii="Arial" w:eastAsia="Times New Roman" w:hAnsi="Arial" w:cs="Arial"/>
          <w:sz w:val="24"/>
          <w:szCs w:val="24"/>
          <w:lang w:eastAsia="de-DE"/>
        </w:rPr>
        <w:t>Maharasthra</w:t>
      </w:r>
      <w:proofErr w:type="spellEnd"/>
      <w:r w:rsidRPr="00AF4666">
        <w:rPr>
          <w:rFonts w:ascii="Arial" w:eastAsia="Times New Roman" w:hAnsi="Arial" w:cs="Arial"/>
          <w:sz w:val="24"/>
          <w:szCs w:val="24"/>
          <w:lang w:eastAsia="de-DE"/>
        </w:rPr>
        <w:t xml:space="preserve"> nahm sich statistisch gesehen alle acht Stunden ein Landwirt das Leben. Das hat die Selbsthilfegruppe "</w:t>
      </w:r>
      <w:proofErr w:type="spellStart"/>
      <w:r w:rsidRPr="00AF4666">
        <w:rPr>
          <w:rFonts w:ascii="Arial" w:eastAsia="Times New Roman" w:hAnsi="Arial" w:cs="Arial"/>
          <w:sz w:val="24"/>
          <w:szCs w:val="24"/>
          <w:lang w:eastAsia="de-DE"/>
        </w:rPr>
        <w:t>Vidarbha</w:t>
      </w:r>
      <w:proofErr w:type="spellEnd"/>
      <w:r w:rsidRPr="00AF4666">
        <w:rPr>
          <w:rFonts w:ascii="Arial" w:eastAsia="Times New Roman" w:hAnsi="Arial" w:cs="Arial"/>
          <w:sz w:val="24"/>
          <w:szCs w:val="24"/>
          <w:lang w:eastAsia="de-DE"/>
        </w:rPr>
        <w:t xml:space="preserve"> Jan </w:t>
      </w:r>
      <w:proofErr w:type="spellStart"/>
      <w:r w:rsidRPr="00AF4666">
        <w:rPr>
          <w:rFonts w:ascii="Arial" w:eastAsia="Times New Roman" w:hAnsi="Arial" w:cs="Arial"/>
          <w:sz w:val="24"/>
          <w:szCs w:val="24"/>
          <w:lang w:eastAsia="de-DE"/>
        </w:rPr>
        <w:t>Andolan</w:t>
      </w:r>
      <w:proofErr w:type="spellEnd"/>
      <w:r w:rsidRPr="00AF4666">
        <w:rPr>
          <w:rFonts w:ascii="Arial" w:eastAsia="Times New Roman" w:hAnsi="Arial" w:cs="Arial"/>
          <w:sz w:val="24"/>
          <w:szCs w:val="24"/>
          <w:lang w:eastAsia="de-DE"/>
        </w:rPr>
        <w:t xml:space="preserve"> </w:t>
      </w:r>
      <w:proofErr w:type="spellStart"/>
      <w:r w:rsidRPr="00AF4666">
        <w:rPr>
          <w:rFonts w:ascii="Arial" w:eastAsia="Times New Roman" w:hAnsi="Arial" w:cs="Arial"/>
          <w:sz w:val="24"/>
          <w:szCs w:val="24"/>
          <w:lang w:eastAsia="de-DE"/>
        </w:rPr>
        <w:t>Samiti</w:t>
      </w:r>
      <w:proofErr w:type="spellEnd"/>
      <w:r w:rsidRPr="00AF4666">
        <w:rPr>
          <w:rFonts w:ascii="Arial" w:eastAsia="Times New Roman" w:hAnsi="Arial" w:cs="Arial"/>
          <w:sz w:val="24"/>
          <w:szCs w:val="24"/>
          <w:lang w:eastAsia="de-DE"/>
        </w:rPr>
        <w:t>" errechnet; kürzlich meldete sie den 1000. Bauern-Selbstmord wegen Überschuldung seit Mitte 2005. (Spiegel Online 12.11.2006)</w:t>
      </w:r>
      <w:r w:rsidR="009F2D70" w:rsidRPr="00AF4666">
        <w:rPr>
          <w:rFonts w:ascii="Arial" w:eastAsia="Times New Roman" w:hAnsi="Arial" w:cs="Arial"/>
          <w:sz w:val="24"/>
          <w:szCs w:val="24"/>
          <w:lang w:eastAsia="de-DE"/>
        </w:rPr>
        <w:t xml:space="preserve"> Es soll auch an die über 100 Toten beim Brand der völlig unzureichend gesicherten Kleiderfabrik in Bangladesch erinnert werden. (Zeit Online, 25.11.2012)</w:t>
      </w:r>
    </w:p>
    <w:p w:rsidR="009A31EC" w:rsidRPr="00AF4666" w:rsidRDefault="00E800EE" w:rsidP="00BC1C82">
      <w:pPr>
        <w:pStyle w:val="Listenabsatz"/>
        <w:numPr>
          <w:ilvl w:val="0"/>
          <w:numId w:val="4"/>
        </w:numPr>
        <w:ind w:right="-284"/>
        <w:jc w:val="both"/>
        <w:rPr>
          <w:rFonts w:ascii="Arial" w:eastAsia="Times New Roman" w:hAnsi="Arial" w:cs="Arial"/>
          <w:color w:val="2D2D2D"/>
          <w:sz w:val="24"/>
          <w:szCs w:val="24"/>
          <w:lang w:eastAsia="de-DE"/>
        </w:rPr>
      </w:pPr>
      <w:r w:rsidRPr="00AF4666">
        <w:rPr>
          <w:rFonts w:ascii="Arial" w:eastAsia="Times New Roman" w:hAnsi="Arial" w:cs="Arial"/>
          <w:bCs/>
          <w:color w:val="2D2D2D"/>
          <w:sz w:val="24"/>
          <w:szCs w:val="24"/>
          <w:lang w:eastAsia="de-DE"/>
        </w:rPr>
        <w:t>Menschen sterben, weil Medikamente zu teuer sind</w:t>
      </w:r>
      <w:r w:rsidR="008C0203" w:rsidRPr="00AF4666">
        <w:rPr>
          <w:rFonts w:ascii="Arial" w:eastAsia="Times New Roman" w:hAnsi="Arial" w:cs="Arial"/>
          <w:bCs/>
          <w:color w:val="2D2D2D"/>
          <w:sz w:val="24"/>
          <w:szCs w:val="24"/>
          <w:lang w:eastAsia="de-DE"/>
        </w:rPr>
        <w:t xml:space="preserve"> (SZ 25.02.19)</w:t>
      </w:r>
      <w:r w:rsidRPr="00AF4666">
        <w:rPr>
          <w:rFonts w:ascii="Arial" w:eastAsia="Times New Roman" w:hAnsi="Arial" w:cs="Arial"/>
          <w:bCs/>
          <w:color w:val="2D2D2D"/>
          <w:sz w:val="24"/>
          <w:szCs w:val="24"/>
          <w:lang w:eastAsia="de-DE"/>
        </w:rPr>
        <w:t xml:space="preserve">: </w:t>
      </w:r>
      <w:r w:rsidR="009A31EC" w:rsidRPr="00AF4666">
        <w:rPr>
          <w:rFonts w:ascii="Arial" w:eastAsia="Times New Roman" w:hAnsi="Arial" w:cs="Arial"/>
          <w:color w:val="2D2D2D"/>
          <w:sz w:val="24"/>
          <w:szCs w:val="24"/>
          <w:lang w:eastAsia="de-DE"/>
        </w:rPr>
        <w:t>„</w:t>
      </w:r>
      <w:r w:rsidRPr="00AF4666">
        <w:rPr>
          <w:rFonts w:ascii="Arial" w:eastAsia="Times New Roman" w:hAnsi="Arial" w:cs="Arial"/>
          <w:color w:val="2D2D2D"/>
          <w:sz w:val="24"/>
          <w:szCs w:val="24"/>
          <w:lang w:eastAsia="de-DE"/>
        </w:rPr>
        <w:t xml:space="preserve">Drei Tage bevor Alec </w:t>
      </w:r>
      <w:proofErr w:type="spellStart"/>
      <w:r w:rsidRPr="00AF4666">
        <w:rPr>
          <w:rFonts w:ascii="Arial" w:eastAsia="Times New Roman" w:hAnsi="Arial" w:cs="Arial"/>
          <w:color w:val="2D2D2D"/>
          <w:sz w:val="24"/>
          <w:szCs w:val="24"/>
          <w:lang w:eastAsia="de-DE"/>
        </w:rPr>
        <w:t>Raeshawn</w:t>
      </w:r>
      <w:proofErr w:type="spellEnd"/>
      <w:r w:rsidRPr="00AF4666">
        <w:rPr>
          <w:rFonts w:ascii="Arial" w:eastAsia="Times New Roman" w:hAnsi="Arial" w:cs="Arial"/>
          <w:color w:val="2D2D2D"/>
          <w:sz w:val="24"/>
          <w:szCs w:val="24"/>
          <w:lang w:eastAsia="de-DE"/>
        </w:rPr>
        <w:t xml:space="preserve"> Smith seinen Gehaltsscheck bekommt, stirbt er. Er stirbt, weil er kein Geld mehr hat, um seine Medizin zu bezahlen. Er wurde 26 Jahre alt. Alec litt wie Millionen anderer Menschen an Diabetes Typ1. Sein Körper produzierte kein Insulin, er musste sich das Hormon regelmäßig aus kleinen Fläschchen spritzen. Ein Massenprodukt, das er sich nicht mehr leisten konnte.</w:t>
      </w:r>
      <w:r w:rsidR="009A31EC" w:rsidRPr="00AF4666">
        <w:rPr>
          <w:rFonts w:ascii="Arial" w:eastAsia="Times New Roman" w:hAnsi="Arial" w:cs="Arial"/>
          <w:color w:val="2D2D2D"/>
          <w:sz w:val="24"/>
          <w:szCs w:val="24"/>
          <w:lang w:eastAsia="de-DE"/>
        </w:rPr>
        <w:t>“</w:t>
      </w:r>
    </w:p>
    <w:p w:rsidR="009A31EC" w:rsidRPr="00AF4666" w:rsidRDefault="009A31EC" w:rsidP="00BC1C82">
      <w:pPr>
        <w:pStyle w:val="Listenabsatz"/>
        <w:numPr>
          <w:ilvl w:val="0"/>
          <w:numId w:val="4"/>
        </w:numPr>
        <w:ind w:right="-284"/>
        <w:jc w:val="both"/>
        <w:rPr>
          <w:rFonts w:ascii="Arial" w:eastAsia="Times New Roman" w:hAnsi="Arial" w:cs="Arial"/>
          <w:sz w:val="24"/>
          <w:szCs w:val="24"/>
          <w:lang w:eastAsia="de-DE"/>
        </w:rPr>
      </w:pPr>
      <w:r w:rsidRPr="00AF4666">
        <w:rPr>
          <w:rFonts w:ascii="Arial" w:eastAsia="Times New Roman" w:hAnsi="Arial" w:cs="Arial"/>
          <w:color w:val="2D2D2D"/>
          <w:sz w:val="24"/>
          <w:szCs w:val="24"/>
          <w:lang w:eastAsia="de-DE"/>
        </w:rPr>
        <w:t>Aus Hannover wird berichtet: „</w:t>
      </w:r>
      <w:r w:rsidRPr="00AF4666">
        <w:rPr>
          <w:rFonts w:ascii="Arial" w:eastAsia="Times New Roman" w:hAnsi="Arial" w:cs="Arial"/>
          <w:sz w:val="24"/>
          <w:szCs w:val="24"/>
          <w:lang w:eastAsia="de-DE"/>
        </w:rPr>
        <w:t xml:space="preserve">Mitte Februar wird in </w:t>
      </w:r>
      <w:r w:rsidRPr="00AF4666">
        <w:rPr>
          <w:rFonts w:ascii="Arial" w:eastAsia="Times New Roman" w:hAnsi="Arial" w:cs="Arial"/>
          <w:bCs/>
          <w:sz w:val="24"/>
          <w:szCs w:val="24"/>
          <w:lang w:eastAsia="de-DE"/>
        </w:rPr>
        <w:t>Hannover</w:t>
      </w:r>
      <w:r w:rsidRPr="00AF4666">
        <w:rPr>
          <w:rFonts w:ascii="Arial" w:eastAsia="Times New Roman" w:hAnsi="Arial" w:cs="Arial"/>
          <w:sz w:val="24"/>
          <w:szCs w:val="24"/>
          <w:lang w:eastAsia="de-DE"/>
        </w:rPr>
        <w:t xml:space="preserve"> die Leiche eines Obdachlosen gefunden, zusammengekauert an einem Gebäude. Es ist Jürgen N., der kurz vor seinem 65. Geburtstag gestorben ist. Zwei Jahre zuvor war der ältere Mann aus seiner Wohnung in </w:t>
      </w:r>
      <w:r w:rsidRPr="00AF4666">
        <w:rPr>
          <w:rFonts w:ascii="Arial" w:eastAsia="Times New Roman" w:hAnsi="Arial" w:cs="Arial"/>
          <w:bCs/>
          <w:sz w:val="24"/>
          <w:szCs w:val="24"/>
          <w:lang w:eastAsia="de-DE"/>
        </w:rPr>
        <w:t>Hannover</w:t>
      </w:r>
      <w:r w:rsidRPr="00AF4666">
        <w:rPr>
          <w:rFonts w:ascii="Arial" w:eastAsia="Times New Roman" w:hAnsi="Arial" w:cs="Arial"/>
          <w:b/>
          <w:bCs/>
          <w:sz w:val="24"/>
          <w:szCs w:val="24"/>
          <w:lang w:eastAsia="de-DE"/>
        </w:rPr>
        <w:t xml:space="preserve"> </w:t>
      </w:r>
      <w:r w:rsidRPr="00AF4666">
        <w:rPr>
          <w:rFonts w:ascii="Arial" w:eastAsia="Times New Roman" w:hAnsi="Arial" w:cs="Arial"/>
          <w:sz w:val="24"/>
          <w:szCs w:val="24"/>
          <w:lang w:eastAsia="de-DE"/>
        </w:rPr>
        <w:t>geworfen worden - obwohl er immer seine Miete bezahlt hatte. Nur: N. war auf Betrüger hereingefallen.“</w:t>
      </w:r>
      <w:r w:rsidR="00410E9C" w:rsidRPr="00AF4666">
        <w:rPr>
          <w:rFonts w:ascii="Arial" w:eastAsia="Times New Roman" w:hAnsi="Arial" w:cs="Arial"/>
          <w:sz w:val="24"/>
          <w:szCs w:val="24"/>
          <w:lang w:eastAsia="de-DE"/>
        </w:rPr>
        <w:t xml:space="preserve"> (</w:t>
      </w:r>
      <w:r w:rsidR="00E84646" w:rsidRPr="00AF4666">
        <w:rPr>
          <w:rFonts w:ascii="Arial" w:eastAsia="Times New Roman" w:hAnsi="Arial" w:cs="Arial"/>
          <w:sz w:val="24"/>
          <w:szCs w:val="24"/>
          <w:lang w:eastAsia="de-DE"/>
        </w:rPr>
        <w:t xml:space="preserve">vgl. </w:t>
      </w:r>
      <w:r w:rsidR="00410E9C" w:rsidRPr="00AF4666">
        <w:rPr>
          <w:rFonts w:ascii="Arial" w:eastAsia="Times New Roman" w:hAnsi="Arial" w:cs="Arial"/>
          <w:sz w:val="24"/>
          <w:szCs w:val="24"/>
          <w:lang w:eastAsia="de-DE"/>
        </w:rPr>
        <w:t>der Westen 23.02.2019)</w:t>
      </w:r>
    </w:p>
    <w:p w:rsidR="008C1AB7" w:rsidRPr="00AF4666" w:rsidRDefault="00BC0EAB" w:rsidP="00E84646">
      <w:pPr>
        <w:pStyle w:val="paragraph"/>
        <w:spacing w:line="259" w:lineRule="auto"/>
        <w:ind w:right="-284"/>
        <w:jc w:val="both"/>
        <w:rPr>
          <w:rFonts w:ascii="Arial" w:hAnsi="Arial" w:cs="Arial"/>
          <w:b/>
        </w:rPr>
      </w:pPr>
      <w:r w:rsidRPr="00AF4666">
        <w:rPr>
          <w:rFonts w:ascii="Arial" w:hAnsi="Arial" w:cs="Arial"/>
          <w:b/>
        </w:rPr>
        <w:t xml:space="preserve">Der </w:t>
      </w:r>
      <w:r w:rsidR="008C1AB7" w:rsidRPr="00AF4666">
        <w:rPr>
          <w:rFonts w:ascii="Arial" w:hAnsi="Arial" w:cs="Arial"/>
          <w:b/>
        </w:rPr>
        <w:t>Mensch</w:t>
      </w:r>
      <w:r w:rsidRPr="00AF4666">
        <w:rPr>
          <w:rFonts w:ascii="Arial" w:hAnsi="Arial" w:cs="Arial"/>
          <w:b/>
        </w:rPr>
        <w:t xml:space="preserve"> wird optimiert</w:t>
      </w:r>
    </w:p>
    <w:p w:rsidR="007C3090" w:rsidRPr="00AF4666" w:rsidRDefault="005F37F7" w:rsidP="00E84646">
      <w:pPr>
        <w:pStyle w:val="paragraph"/>
        <w:spacing w:line="259" w:lineRule="auto"/>
        <w:ind w:right="-284"/>
        <w:jc w:val="both"/>
        <w:rPr>
          <w:rFonts w:ascii="Arial" w:hAnsi="Arial" w:cs="Arial"/>
        </w:rPr>
      </w:pPr>
      <w:r w:rsidRPr="00AF4666">
        <w:rPr>
          <w:rFonts w:ascii="Arial" w:hAnsi="Arial" w:cs="Arial"/>
        </w:rPr>
        <w:t>Aber</w:t>
      </w:r>
      <w:r w:rsidR="001151E4" w:rsidRPr="00AF4666">
        <w:rPr>
          <w:rFonts w:ascii="Arial" w:hAnsi="Arial" w:cs="Arial"/>
        </w:rPr>
        <w:t xml:space="preserve"> Menschen </w:t>
      </w:r>
      <w:r w:rsidRPr="00AF4666">
        <w:rPr>
          <w:rFonts w:ascii="Arial" w:hAnsi="Arial" w:cs="Arial"/>
        </w:rPr>
        <w:t xml:space="preserve">werden </w:t>
      </w:r>
      <w:r w:rsidR="001151E4" w:rsidRPr="00AF4666">
        <w:rPr>
          <w:rFonts w:ascii="Arial" w:hAnsi="Arial" w:cs="Arial"/>
        </w:rPr>
        <w:t xml:space="preserve">durch Macht </w:t>
      </w:r>
      <w:r w:rsidRPr="00AF4666">
        <w:rPr>
          <w:rFonts w:ascii="Arial" w:hAnsi="Arial" w:cs="Arial"/>
        </w:rPr>
        <w:t xml:space="preserve">nicht nur </w:t>
      </w:r>
      <w:r w:rsidR="001151E4" w:rsidRPr="00AF4666">
        <w:rPr>
          <w:rFonts w:ascii="Arial" w:hAnsi="Arial" w:cs="Arial"/>
        </w:rPr>
        <w:t>ausgepresst oder in den Tod getrieben werden, die Gesellschaft u</w:t>
      </w:r>
      <w:r w:rsidR="005C5223" w:rsidRPr="00AF4666">
        <w:rPr>
          <w:rFonts w:ascii="Arial" w:hAnsi="Arial" w:cs="Arial"/>
        </w:rPr>
        <w:t>nd die</w:t>
      </w:r>
      <w:r w:rsidR="007C3090" w:rsidRPr="00AF4666">
        <w:rPr>
          <w:rFonts w:ascii="Arial" w:hAnsi="Arial" w:cs="Arial"/>
        </w:rPr>
        <w:t>ses System prägen uns</w:t>
      </w:r>
      <w:r w:rsidR="001151E4" w:rsidRPr="00AF4666">
        <w:rPr>
          <w:rFonts w:ascii="Arial" w:hAnsi="Arial" w:cs="Arial"/>
        </w:rPr>
        <w:t xml:space="preserve">. Es geht dabei sowohl um </w:t>
      </w:r>
      <w:r w:rsidR="002A22A6" w:rsidRPr="00AF4666">
        <w:rPr>
          <w:rFonts w:ascii="Arial" w:hAnsi="Arial" w:cs="Arial"/>
        </w:rPr>
        <w:lastRenderedPageBreak/>
        <w:t>Verhaltensmuster und Wertvorstellungen, die uns als plausibel gelten, wie auch um Auffälligkeiten.</w:t>
      </w:r>
      <w:r w:rsidR="008A63A4" w:rsidRPr="00AF4666">
        <w:rPr>
          <w:rFonts w:ascii="Arial" w:hAnsi="Arial" w:cs="Arial"/>
        </w:rPr>
        <w:t xml:space="preserve"> </w:t>
      </w:r>
      <w:r w:rsidR="00F30A5F" w:rsidRPr="00AF4666">
        <w:rPr>
          <w:rFonts w:ascii="Arial" w:hAnsi="Arial" w:cs="Arial"/>
        </w:rPr>
        <w:t>Zu den Prägungen unserer kapitalistisch bestimmten Gesellschaft gehören zum Beispiel</w:t>
      </w:r>
      <w:r w:rsidR="007C3090" w:rsidRPr="00AF4666">
        <w:rPr>
          <w:rFonts w:ascii="Arial" w:hAnsi="Arial" w:cs="Arial"/>
        </w:rPr>
        <w:t>:</w:t>
      </w:r>
    </w:p>
    <w:p w:rsidR="007C3090" w:rsidRPr="00AF4666" w:rsidRDefault="00F30A5F" w:rsidP="00E84646">
      <w:pPr>
        <w:pStyle w:val="paragraph"/>
        <w:numPr>
          <w:ilvl w:val="0"/>
          <w:numId w:val="3"/>
        </w:numPr>
        <w:spacing w:line="259" w:lineRule="auto"/>
        <w:ind w:right="-284"/>
        <w:jc w:val="both"/>
        <w:rPr>
          <w:rFonts w:ascii="Arial" w:hAnsi="Arial" w:cs="Arial"/>
        </w:rPr>
      </w:pPr>
      <w:r w:rsidRPr="00AF4666">
        <w:rPr>
          <w:rFonts w:ascii="Arial" w:hAnsi="Arial" w:cs="Arial"/>
        </w:rPr>
        <w:t xml:space="preserve">der Fortschrittsglaube, </w:t>
      </w:r>
    </w:p>
    <w:p w:rsidR="007C3090" w:rsidRPr="00AF4666" w:rsidRDefault="00F30A5F" w:rsidP="00E84646">
      <w:pPr>
        <w:pStyle w:val="paragraph"/>
        <w:numPr>
          <w:ilvl w:val="0"/>
          <w:numId w:val="3"/>
        </w:numPr>
        <w:spacing w:line="259" w:lineRule="auto"/>
        <w:ind w:right="-284"/>
        <w:jc w:val="both"/>
        <w:rPr>
          <w:rFonts w:ascii="Arial" w:hAnsi="Arial" w:cs="Arial"/>
        </w:rPr>
      </w:pPr>
      <w:r w:rsidRPr="00AF4666">
        <w:rPr>
          <w:rFonts w:ascii="Arial" w:hAnsi="Arial" w:cs="Arial"/>
        </w:rPr>
        <w:t xml:space="preserve">die </w:t>
      </w:r>
      <w:r w:rsidR="007C3090" w:rsidRPr="00AF4666">
        <w:rPr>
          <w:rFonts w:ascii="Arial" w:hAnsi="Arial" w:cs="Arial"/>
        </w:rPr>
        <w:t>Bedeutung</w:t>
      </w:r>
      <w:r w:rsidRPr="00AF4666">
        <w:rPr>
          <w:rFonts w:ascii="Arial" w:hAnsi="Arial" w:cs="Arial"/>
        </w:rPr>
        <w:t xml:space="preserve"> von Arbeit, </w:t>
      </w:r>
    </w:p>
    <w:p w:rsidR="007C3090" w:rsidRPr="00AF4666" w:rsidRDefault="00F30A5F" w:rsidP="00E84646">
      <w:pPr>
        <w:pStyle w:val="paragraph"/>
        <w:numPr>
          <w:ilvl w:val="0"/>
          <w:numId w:val="3"/>
        </w:numPr>
        <w:spacing w:line="259" w:lineRule="auto"/>
        <w:ind w:right="-284"/>
        <w:jc w:val="both"/>
        <w:rPr>
          <w:rFonts w:ascii="Arial" w:hAnsi="Arial" w:cs="Arial"/>
        </w:rPr>
      </w:pPr>
      <w:r w:rsidRPr="00AF4666">
        <w:rPr>
          <w:rFonts w:ascii="Arial" w:hAnsi="Arial" w:cs="Arial"/>
        </w:rPr>
        <w:t>der Anspruch von effektivem Handeln</w:t>
      </w:r>
      <w:r w:rsidR="007C3090" w:rsidRPr="00AF4666">
        <w:rPr>
          <w:rFonts w:ascii="Arial" w:hAnsi="Arial" w:cs="Arial"/>
        </w:rPr>
        <w:t>,</w:t>
      </w:r>
    </w:p>
    <w:p w:rsidR="007C3090" w:rsidRPr="00AF4666" w:rsidRDefault="00F30A5F" w:rsidP="00E84646">
      <w:pPr>
        <w:pStyle w:val="paragraph"/>
        <w:numPr>
          <w:ilvl w:val="0"/>
          <w:numId w:val="3"/>
        </w:numPr>
        <w:spacing w:line="259" w:lineRule="auto"/>
        <w:ind w:right="-284"/>
        <w:jc w:val="both"/>
        <w:rPr>
          <w:rFonts w:ascii="Arial" w:hAnsi="Arial" w:cs="Arial"/>
        </w:rPr>
      </w:pPr>
      <w:r w:rsidRPr="00AF4666">
        <w:rPr>
          <w:rFonts w:ascii="Arial" w:hAnsi="Arial" w:cs="Arial"/>
        </w:rPr>
        <w:t xml:space="preserve">aber auch die </w:t>
      </w:r>
      <w:r w:rsidR="007C3090" w:rsidRPr="00AF4666">
        <w:rPr>
          <w:rFonts w:ascii="Arial" w:hAnsi="Arial" w:cs="Arial"/>
        </w:rPr>
        <w:t>Aus</w:t>
      </w:r>
      <w:r w:rsidR="008C1AB7" w:rsidRPr="00AF4666">
        <w:rPr>
          <w:rFonts w:ascii="Arial" w:hAnsi="Arial" w:cs="Arial"/>
        </w:rPr>
        <w:t xml:space="preserve">breitung des narzisstischen Selbstbildes. </w:t>
      </w:r>
    </w:p>
    <w:p w:rsidR="00F30A5F" w:rsidRPr="00AF4666" w:rsidRDefault="008C1AB7" w:rsidP="00E84646">
      <w:pPr>
        <w:pStyle w:val="paragraph"/>
        <w:spacing w:line="259" w:lineRule="auto"/>
        <w:ind w:right="-284"/>
        <w:jc w:val="both"/>
        <w:rPr>
          <w:rFonts w:ascii="Arial" w:hAnsi="Arial" w:cs="Arial"/>
        </w:rPr>
      </w:pPr>
      <w:r w:rsidRPr="00AF4666">
        <w:rPr>
          <w:rFonts w:ascii="Arial" w:hAnsi="Arial" w:cs="Arial"/>
        </w:rPr>
        <w:t>Diese Prägungen werden aber vom Zukunftsszenario des wirtschaftlich</w:t>
      </w:r>
      <w:r w:rsidR="00BC1C82" w:rsidRPr="00AF4666">
        <w:rPr>
          <w:rFonts w:ascii="Arial" w:hAnsi="Arial" w:cs="Arial"/>
        </w:rPr>
        <w:t xml:space="preserve">en, militärischen und </w:t>
      </w:r>
      <w:r w:rsidRPr="00AF4666">
        <w:rPr>
          <w:rFonts w:ascii="Arial" w:hAnsi="Arial" w:cs="Arial"/>
        </w:rPr>
        <w:t>wissenschaftlichen Komplexes in den Schatten gestellt, der uns den genoptimierten Menschen verspricht.</w:t>
      </w:r>
    </w:p>
    <w:p w:rsidR="0074693E" w:rsidRPr="00AF4666" w:rsidRDefault="00410E9C" w:rsidP="00E84646">
      <w:pPr>
        <w:pStyle w:val="paragraph"/>
        <w:spacing w:line="259" w:lineRule="auto"/>
        <w:ind w:right="-284"/>
        <w:jc w:val="both"/>
        <w:rPr>
          <w:rFonts w:ascii="Arial" w:hAnsi="Arial" w:cs="Arial"/>
          <w:b/>
          <w:color w:val="000000" w:themeColor="text1"/>
        </w:rPr>
      </w:pPr>
      <w:r w:rsidRPr="00AF4666">
        <w:rPr>
          <w:rFonts w:ascii="Arial" w:hAnsi="Arial" w:cs="Arial"/>
        </w:rPr>
        <w:t xml:space="preserve">Thomas </w:t>
      </w:r>
      <w:proofErr w:type="spellStart"/>
      <w:r w:rsidRPr="00AF4666">
        <w:rPr>
          <w:rFonts w:ascii="Arial" w:hAnsi="Arial" w:cs="Arial"/>
        </w:rPr>
        <w:t>Assheuer</w:t>
      </w:r>
      <w:proofErr w:type="spellEnd"/>
      <w:r w:rsidRPr="00AF4666">
        <w:rPr>
          <w:rFonts w:ascii="Arial" w:hAnsi="Arial" w:cs="Arial"/>
        </w:rPr>
        <w:t xml:space="preserve"> schreibt in „Die Zeit“ am 5. Dezember 2018, dass d</w:t>
      </w:r>
      <w:r w:rsidR="0074693E" w:rsidRPr="00AF4666">
        <w:rPr>
          <w:rFonts w:ascii="Arial" w:hAnsi="Arial" w:cs="Arial"/>
        </w:rPr>
        <w:t xml:space="preserve">er chinesische Forscher He </w:t>
      </w:r>
      <w:proofErr w:type="spellStart"/>
      <w:r w:rsidR="0074693E" w:rsidRPr="00AF4666">
        <w:rPr>
          <w:rFonts w:ascii="Arial" w:hAnsi="Arial" w:cs="Arial"/>
        </w:rPr>
        <w:t>Jiankui</w:t>
      </w:r>
      <w:proofErr w:type="spellEnd"/>
      <w:r w:rsidR="008C1AB7" w:rsidRPr="00AF4666">
        <w:rPr>
          <w:rFonts w:ascii="Arial" w:hAnsi="Arial" w:cs="Arial"/>
        </w:rPr>
        <w:t xml:space="preserve"> uns das vor Augen geführt</w:t>
      </w:r>
      <w:r w:rsidR="00DC0C74" w:rsidRPr="00AF4666">
        <w:rPr>
          <w:rFonts w:ascii="Arial" w:hAnsi="Arial" w:cs="Arial"/>
        </w:rPr>
        <w:t xml:space="preserve"> hat </w:t>
      </w:r>
      <w:r w:rsidR="008C1AB7" w:rsidRPr="00AF4666">
        <w:rPr>
          <w:rFonts w:ascii="Arial" w:hAnsi="Arial" w:cs="Arial"/>
        </w:rPr>
        <w:t xml:space="preserve">, wenn er </w:t>
      </w:r>
      <w:r w:rsidR="0074693E" w:rsidRPr="00AF4666">
        <w:rPr>
          <w:rFonts w:ascii="Arial" w:hAnsi="Arial" w:cs="Arial"/>
        </w:rPr>
        <w:t xml:space="preserve">berichtet, er habe das gesammelte biotechnische Wissen zur Anwendung gebracht zu haben und die Zwillingsschwestern Lulu und Nana genetisch so verändert, </w:t>
      </w:r>
      <w:hyperlink r:id="rId7" w:tgtFrame="_blank" w:history="1">
        <w:r w:rsidR="0074693E" w:rsidRPr="00AF4666">
          <w:rPr>
            <w:rStyle w:val="Hyperlink"/>
            <w:rFonts w:ascii="Arial" w:hAnsi="Arial" w:cs="Arial"/>
            <w:color w:val="000000" w:themeColor="text1"/>
            <w:u w:val="none"/>
          </w:rPr>
          <w:t xml:space="preserve">dass sie gegen Aids immun </w:t>
        </w:r>
      </w:hyperlink>
      <w:r w:rsidR="007C3090" w:rsidRPr="00AF4666">
        <w:rPr>
          <w:rStyle w:val="Hyperlink"/>
          <w:rFonts w:ascii="Arial" w:hAnsi="Arial" w:cs="Arial"/>
          <w:color w:val="000000" w:themeColor="text1"/>
          <w:u w:val="none"/>
        </w:rPr>
        <w:t>sein sollen.</w:t>
      </w:r>
      <w:r w:rsidR="0074693E" w:rsidRPr="00AF4666">
        <w:rPr>
          <w:rFonts w:ascii="Arial" w:hAnsi="Arial" w:cs="Arial"/>
          <w:color w:val="000000" w:themeColor="text1"/>
        </w:rPr>
        <w:t xml:space="preserve"> </w:t>
      </w:r>
    </w:p>
    <w:p w:rsidR="00EC4A88" w:rsidRPr="00AF4666" w:rsidRDefault="00BF109A" w:rsidP="00E84646">
      <w:pPr>
        <w:pStyle w:val="paragraph"/>
        <w:spacing w:line="259" w:lineRule="auto"/>
        <w:ind w:right="-284"/>
        <w:jc w:val="both"/>
        <w:rPr>
          <w:rFonts w:ascii="Arial" w:hAnsi="Arial" w:cs="Arial"/>
          <w:color w:val="000000" w:themeColor="text1"/>
        </w:rPr>
      </w:pPr>
      <w:r w:rsidRPr="00AF4666">
        <w:rPr>
          <w:rFonts w:ascii="Arial" w:hAnsi="Arial" w:cs="Arial"/>
        </w:rPr>
        <w:t>Ob es gelungen ist oder nicht</w:t>
      </w:r>
      <w:r w:rsidR="00EC4A88" w:rsidRPr="00AF4666">
        <w:rPr>
          <w:rFonts w:ascii="Arial" w:hAnsi="Arial" w:cs="Arial"/>
        </w:rPr>
        <w:t xml:space="preserve">, die Öffentlichkeit weiß nun, was gentechnisch möglich </w:t>
      </w:r>
      <w:r w:rsidRPr="00AF4666">
        <w:rPr>
          <w:rFonts w:ascii="Arial" w:hAnsi="Arial" w:cs="Arial"/>
        </w:rPr>
        <w:t>werden</w:t>
      </w:r>
      <w:r w:rsidR="00EC4A88" w:rsidRPr="00AF4666">
        <w:rPr>
          <w:rFonts w:ascii="Arial" w:hAnsi="Arial" w:cs="Arial"/>
        </w:rPr>
        <w:t xml:space="preserve"> könnte</w:t>
      </w:r>
      <w:r w:rsidRPr="00AF4666">
        <w:rPr>
          <w:rFonts w:ascii="Arial" w:hAnsi="Arial" w:cs="Arial"/>
        </w:rPr>
        <w:t>.</w:t>
      </w:r>
      <w:r w:rsidR="00EC4A88" w:rsidRPr="00AF4666">
        <w:rPr>
          <w:rFonts w:ascii="Arial" w:hAnsi="Arial" w:cs="Arial"/>
        </w:rPr>
        <w:t xml:space="preserve"> Sie muss zur Kenntnis nehmen, dass die Logik der Biowissenschaft keine </w:t>
      </w:r>
      <w:r w:rsidR="00E84646" w:rsidRPr="00AF4666">
        <w:rPr>
          <w:rFonts w:ascii="Arial" w:hAnsi="Arial" w:cs="Arial"/>
        </w:rPr>
        <w:t xml:space="preserve">äußere oder </w:t>
      </w:r>
      <w:r w:rsidR="00EC4A88" w:rsidRPr="00AF4666">
        <w:rPr>
          <w:rFonts w:ascii="Arial" w:hAnsi="Arial" w:cs="Arial"/>
        </w:rPr>
        <w:t xml:space="preserve">innere ethische Grenze kennt und ihre Selbstregulierung </w:t>
      </w:r>
      <w:r w:rsidRPr="00AF4666">
        <w:rPr>
          <w:rFonts w:ascii="Arial" w:hAnsi="Arial" w:cs="Arial"/>
        </w:rPr>
        <w:t>wohl kaum durchgehalten wird</w:t>
      </w:r>
      <w:r w:rsidR="00EC4A88" w:rsidRPr="00AF4666">
        <w:rPr>
          <w:rFonts w:ascii="Arial" w:hAnsi="Arial" w:cs="Arial"/>
        </w:rPr>
        <w:t xml:space="preserve">. </w:t>
      </w:r>
      <w:r w:rsidRPr="00AF4666">
        <w:rPr>
          <w:rFonts w:ascii="Arial" w:hAnsi="Arial" w:cs="Arial"/>
        </w:rPr>
        <w:t>„</w:t>
      </w:r>
      <w:r w:rsidR="00EC4A88" w:rsidRPr="00AF4666">
        <w:rPr>
          <w:rFonts w:ascii="Arial" w:hAnsi="Arial" w:cs="Arial"/>
        </w:rPr>
        <w:t>Sie weiß jetzt, dass der Wille, die Gentechnik am ungeborenen Menschen auszuprobieren</w:t>
      </w:r>
      <w:r w:rsidR="00EC4A88" w:rsidRPr="00AF4666">
        <w:rPr>
          <w:rFonts w:ascii="Arial" w:hAnsi="Arial" w:cs="Arial"/>
          <w:color w:val="000000" w:themeColor="text1"/>
        </w:rPr>
        <w:t xml:space="preserve">, </w:t>
      </w:r>
      <w:hyperlink r:id="rId8" w:tgtFrame="_blank" w:history="1">
        <w:r w:rsidR="00EC4A88" w:rsidRPr="00AF4666">
          <w:rPr>
            <w:rStyle w:val="Hyperlink"/>
            <w:rFonts w:ascii="Arial" w:hAnsi="Arial" w:cs="Arial"/>
            <w:color w:val="000000" w:themeColor="text1"/>
            <w:u w:val="none"/>
          </w:rPr>
          <w:t>nur auf seine Selbstverwirklichung gewartet hat</w:t>
        </w:r>
      </w:hyperlink>
      <w:r w:rsidR="00EC4A88" w:rsidRPr="00AF4666">
        <w:rPr>
          <w:rFonts w:ascii="Arial" w:hAnsi="Arial" w:cs="Arial"/>
          <w:color w:val="000000" w:themeColor="text1"/>
        </w:rPr>
        <w:t>.</w:t>
      </w:r>
      <w:r w:rsidRPr="00AF4666">
        <w:rPr>
          <w:rFonts w:ascii="Arial" w:hAnsi="Arial" w:cs="Arial"/>
          <w:color w:val="000000" w:themeColor="text1"/>
        </w:rPr>
        <w:t>“</w:t>
      </w:r>
    </w:p>
    <w:p w:rsidR="00D15D79" w:rsidRPr="00AF4666" w:rsidRDefault="00BF109A" w:rsidP="00E84646">
      <w:pPr>
        <w:pStyle w:val="paragraph"/>
        <w:spacing w:line="259" w:lineRule="auto"/>
        <w:ind w:right="-284"/>
        <w:jc w:val="both"/>
        <w:rPr>
          <w:rFonts w:ascii="Arial" w:hAnsi="Arial" w:cs="Arial"/>
        </w:rPr>
      </w:pPr>
      <w:r w:rsidRPr="00AF4666">
        <w:rPr>
          <w:rFonts w:ascii="Arial" w:hAnsi="Arial" w:cs="Arial"/>
        </w:rPr>
        <w:t xml:space="preserve">Und weiter führt </w:t>
      </w:r>
      <w:proofErr w:type="spellStart"/>
      <w:r w:rsidRPr="00AF4666">
        <w:rPr>
          <w:rFonts w:ascii="Arial" w:hAnsi="Arial" w:cs="Arial"/>
        </w:rPr>
        <w:t>Assheuer</w:t>
      </w:r>
      <w:proofErr w:type="spellEnd"/>
      <w:r w:rsidRPr="00AF4666">
        <w:rPr>
          <w:rFonts w:ascii="Arial" w:hAnsi="Arial" w:cs="Arial"/>
        </w:rPr>
        <w:t xml:space="preserve"> aus: „</w:t>
      </w:r>
      <w:r w:rsidR="00EC4A88" w:rsidRPr="00AF4666">
        <w:rPr>
          <w:rFonts w:ascii="Arial" w:hAnsi="Arial" w:cs="Arial"/>
        </w:rPr>
        <w:t xml:space="preserve">Lebenswissenschaftler tragen ihren Namen also völlig zu Recht. Sie werden künftig nicht mehr bloß neugierig im Buch des Lebens blättern, sie werden es lektorieren, redigieren und umschreiben können. Mit der Genschere </w:t>
      </w:r>
      <w:hyperlink r:id="rId9" w:history="1">
        <w:proofErr w:type="spellStart"/>
        <w:r w:rsidR="00EC4A88" w:rsidRPr="00AF4666">
          <w:rPr>
            <w:rStyle w:val="Hyperlink"/>
            <w:rFonts w:ascii="Arial" w:hAnsi="Arial" w:cs="Arial"/>
            <w:color w:val="000000" w:themeColor="text1"/>
            <w:u w:val="none"/>
          </w:rPr>
          <w:t>Crispr</w:t>
        </w:r>
        <w:proofErr w:type="spellEnd"/>
      </w:hyperlink>
      <w:r w:rsidR="00EC4A88" w:rsidRPr="00AF4666">
        <w:rPr>
          <w:rFonts w:ascii="Arial" w:hAnsi="Arial" w:cs="Arial"/>
          <w:color w:val="000000" w:themeColor="text1"/>
        </w:rPr>
        <w:t xml:space="preserve"> </w:t>
      </w:r>
      <w:r w:rsidR="00EC4A88" w:rsidRPr="00AF4666">
        <w:rPr>
          <w:rFonts w:ascii="Arial" w:hAnsi="Arial" w:cs="Arial"/>
        </w:rPr>
        <w:t xml:space="preserve">haben sie ein Instrument in der Hand, um den Text der Evolution selbst zu verändern. Wir stehen, schreibt die amerikanische Molekularbiologin Jennifer </w:t>
      </w:r>
      <w:proofErr w:type="spellStart"/>
      <w:r w:rsidR="00EC4A88" w:rsidRPr="00AF4666">
        <w:rPr>
          <w:rFonts w:ascii="Arial" w:hAnsi="Arial" w:cs="Arial"/>
        </w:rPr>
        <w:t>Doudna</w:t>
      </w:r>
      <w:proofErr w:type="spellEnd"/>
      <w:r w:rsidR="00EC4A88" w:rsidRPr="00AF4666">
        <w:rPr>
          <w:rFonts w:ascii="Arial" w:hAnsi="Arial" w:cs="Arial"/>
        </w:rPr>
        <w:t xml:space="preserve">, "an der Schwelle zu einem neuen Zeitalter, in dem wir die Herren über die genetische Ausstattung allen Lebens sein werden". </w:t>
      </w:r>
      <w:proofErr w:type="spellStart"/>
      <w:r w:rsidR="00EC4A88" w:rsidRPr="00AF4666">
        <w:rPr>
          <w:rFonts w:ascii="Arial" w:hAnsi="Arial" w:cs="Arial"/>
        </w:rPr>
        <w:t>Doudna</w:t>
      </w:r>
      <w:proofErr w:type="spellEnd"/>
      <w:r w:rsidR="00EC4A88" w:rsidRPr="00AF4666">
        <w:rPr>
          <w:rFonts w:ascii="Arial" w:hAnsi="Arial" w:cs="Arial"/>
        </w:rPr>
        <w:t xml:space="preserve"> muss es wissen. Sie hat die Genschere </w:t>
      </w:r>
      <w:proofErr w:type="spellStart"/>
      <w:r w:rsidR="00EC4A88" w:rsidRPr="00AF4666">
        <w:rPr>
          <w:rFonts w:ascii="Arial" w:hAnsi="Arial" w:cs="Arial"/>
        </w:rPr>
        <w:t>Crispr</w:t>
      </w:r>
      <w:proofErr w:type="spellEnd"/>
      <w:r w:rsidR="00EC4A88" w:rsidRPr="00AF4666">
        <w:rPr>
          <w:rFonts w:ascii="Arial" w:hAnsi="Arial" w:cs="Arial"/>
        </w:rPr>
        <w:t xml:space="preserve"> mitentdeckt.</w:t>
      </w:r>
      <w:r w:rsidRPr="00AF4666">
        <w:rPr>
          <w:rFonts w:ascii="Arial" w:hAnsi="Arial" w:cs="Arial"/>
        </w:rPr>
        <w:t xml:space="preserve">“ </w:t>
      </w:r>
    </w:p>
    <w:p w:rsidR="00EC4A88" w:rsidRPr="00AF4666" w:rsidRDefault="00D15D79" w:rsidP="00E84646">
      <w:pPr>
        <w:pStyle w:val="paragraph"/>
        <w:spacing w:line="259" w:lineRule="auto"/>
        <w:ind w:right="-284"/>
        <w:jc w:val="both"/>
        <w:rPr>
          <w:rFonts w:ascii="Arial" w:hAnsi="Arial" w:cs="Arial"/>
        </w:rPr>
      </w:pPr>
      <w:r w:rsidRPr="00AF4666">
        <w:rPr>
          <w:rFonts w:ascii="Arial" w:hAnsi="Arial" w:cs="Arial"/>
        </w:rPr>
        <w:t xml:space="preserve">Er kommentiert dann: „Der Schock besteht darin, dass ein Forscher zum ersten Mal in der Geschichte etwas Ungeheures getan hat: Er hat in den pränatalen Anfang eines Menschenlebens eingegriffen und ihn neu programmiert. He </w:t>
      </w:r>
      <w:proofErr w:type="spellStart"/>
      <w:r w:rsidRPr="00AF4666">
        <w:rPr>
          <w:rFonts w:ascii="Arial" w:hAnsi="Arial" w:cs="Arial"/>
        </w:rPr>
        <w:t>Jiankui</w:t>
      </w:r>
      <w:proofErr w:type="spellEnd"/>
      <w:r w:rsidRPr="00AF4666">
        <w:rPr>
          <w:rFonts w:ascii="Arial" w:hAnsi="Arial" w:cs="Arial"/>
        </w:rPr>
        <w:t xml:space="preserve"> hat die Grenze zwischen Gewachsenem und Gemachtem überschritten, die Grenze zwischen dem genetischen Zufall der Natur und einem vom Menschen hergestellten Gegenstand. Auch wenn es über Menschenbilder immer uferlos Streit gab, so war doch eines unstrittig: Der Mensch ist keine Sache; die Würde der Person und die Unverfügbarkeit ihrer innersten Natur bilden eine unauflösliche Einheit. Genau das ist nun Geschichte.“</w:t>
      </w:r>
      <w:r w:rsidR="00B4733C" w:rsidRPr="00AF4666">
        <w:rPr>
          <w:rFonts w:ascii="Arial" w:hAnsi="Arial" w:cs="Arial"/>
        </w:rPr>
        <w:t xml:space="preserve"> </w:t>
      </w:r>
    </w:p>
    <w:p w:rsidR="00B4733C" w:rsidRPr="00AF4666" w:rsidRDefault="00B4733C" w:rsidP="00E84646">
      <w:pPr>
        <w:pStyle w:val="paragraph"/>
        <w:spacing w:line="259" w:lineRule="auto"/>
        <w:ind w:right="-284"/>
        <w:jc w:val="both"/>
        <w:rPr>
          <w:rFonts w:ascii="Arial" w:hAnsi="Arial" w:cs="Arial"/>
        </w:rPr>
      </w:pPr>
      <w:r w:rsidRPr="00AF4666">
        <w:rPr>
          <w:rFonts w:ascii="Arial" w:hAnsi="Arial" w:cs="Arial"/>
        </w:rPr>
        <w:t>Damit würde wohl die bisherige Menschheitsgeschichte mit ihren Erfahrungen, ihren Suchbewegungen, mit ihren Überzeugungen und Werten, mit ihren Philosophien und Religionen weitgehend ad acta gelegt.</w:t>
      </w:r>
      <w:r w:rsidR="00336E68" w:rsidRPr="00AF4666">
        <w:rPr>
          <w:rFonts w:ascii="Arial" w:hAnsi="Arial" w:cs="Arial"/>
        </w:rPr>
        <w:t xml:space="preserve"> Es ist zu erwarten, dass in unsere Lebensgrundlagen eingegriffen wird, ohne dass </w:t>
      </w:r>
      <w:r w:rsidR="00B15978" w:rsidRPr="00AF4666">
        <w:rPr>
          <w:rFonts w:ascii="Arial" w:hAnsi="Arial" w:cs="Arial"/>
        </w:rPr>
        <w:t xml:space="preserve">wir </w:t>
      </w:r>
      <w:r w:rsidR="00336E68" w:rsidRPr="00AF4666">
        <w:rPr>
          <w:rFonts w:ascii="Arial" w:hAnsi="Arial" w:cs="Arial"/>
        </w:rPr>
        <w:t>die komplexen Zusammenhänge auch nur annähernd begriffen haben.</w:t>
      </w:r>
    </w:p>
    <w:p w:rsidR="00AF4666" w:rsidRDefault="00AF4666" w:rsidP="00E84646">
      <w:pPr>
        <w:pStyle w:val="paragraph"/>
        <w:spacing w:line="259" w:lineRule="auto"/>
        <w:ind w:right="-284"/>
        <w:jc w:val="both"/>
        <w:rPr>
          <w:rFonts w:ascii="Arial" w:hAnsi="Arial" w:cs="Arial"/>
          <w:b/>
        </w:rPr>
      </w:pPr>
    </w:p>
    <w:p w:rsidR="00B4733C" w:rsidRPr="00AF4666" w:rsidRDefault="00BC0EAB" w:rsidP="00E84646">
      <w:pPr>
        <w:pStyle w:val="paragraph"/>
        <w:spacing w:line="259" w:lineRule="auto"/>
        <w:ind w:right="-284"/>
        <w:jc w:val="both"/>
        <w:rPr>
          <w:rFonts w:ascii="Arial" w:hAnsi="Arial" w:cs="Arial"/>
          <w:b/>
        </w:rPr>
      </w:pPr>
      <w:r w:rsidRPr="00AF4666">
        <w:rPr>
          <w:rFonts w:ascii="Arial" w:hAnsi="Arial" w:cs="Arial"/>
          <w:b/>
        </w:rPr>
        <w:t>„Du sollst dem Herrn, deinem Gott anbeten und ihm allein dienen“ (Lk4,8)</w:t>
      </w:r>
    </w:p>
    <w:p w:rsidR="00B15978" w:rsidRPr="00AF4666" w:rsidRDefault="00B4733C" w:rsidP="00E84646">
      <w:pPr>
        <w:pStyle w:val="paragraph"/>
        <w:spacing w:line="259" w:lineRule="auto"/>
        <w:ind w:right="-284"/>
        <w:jc w:val="both"/>
        <w:rPr>
          <w:rFonts w:ascii="Arial" w:hAnsi="Arial" w:cs="Arial"/>
        </w:rPr>
      </w:pPr>
      <w:r w:rsidRPr="00AF4666">
        <w:rPr>
          <w:rFonts w:ascii="Arial" w:hAnsi="Arial" w:cs="Arial"/>
        </w:rPr>
        <w:t>In der Versuchungsgeschichte Jesu dokumentieren die Evangelisten</w:t>
      </w:r>
      <w:r w:rsidR="001E162D" w:rsidRPr="00AF4666">
        <w:rPr>
          <w:rFonts w:ascii="Arial" w:hAnsi="Arial" w:cs="Arial"/>
        </w:rPr>
        <w:t xml:space="preserve">, dass er sich weigert, sich auf die Machtverhältnisse dieser Welt einzulassen. Letztlich führt diese Weigerung zu seinem Tod. </w:t>
      </w:r>
    </w:p>
    <w:p w:rsidR="00B64DB4" w:rsidRPr="00AF4666" w:rsidRDefault="00B277CE" w:rsidP="00E84646">
      <w:pPr>
        <w:pStyle w:val="paragraph"/>
        <w:spacing w:line="259" w:lineRule="auto"/>
        <w:ind w:right="-284"/>
        <w:jc w:val="both"/>
        <w:rPr>
          <w:rFonts w:ascii="Arial" w:hAnsi="Arial" w:cs="Arial"/>
        </w:rPr>
      </w:pPr>
      <w:r w:rsidRPr="00AF4666">
        <w:rPr>
          <w:rFonts w:ascii="Arial" w:hAnsi="Arial" w:cs="Arial"/>
        </w:rPr>
        <w:t>Bis jetzt wurde bish</w:t>
      </w:r>
      <w:r w:rsidR="001E162D" w:rsidRPr="00AF4666">
        <w:rPr>
          <w:rFonts w:ascii="Arial" w:hAnsi="Arial" w:cs="Arial"/>
        </w:rPr>
        <w:t xml:space="preserve">er kein Weg gefunden, der dieses Gesellschaftssystem aufbricht. Das „Nein“ Jesu wie auch die Zerstörungskraft des Systems können aber beflügeln, ihm zu widersprechen. </w:t>
      </w:r>
      <w:r w:rsidR="000900B0" w:rsidRPr="00AF4666">
        <w:rPr>
          <w:rFonts w:ascii="Arial" w:hAnsi="Arial" w:cs="Arial"/>
        </w:rPr>
        <w:t xml:space="preserve">Christen </w:t>
      </w:r>
      <w:proofErr w:type="gramStart"/>
      <w:r w:rsidR="000900B0" w:rsidRPr="00AF4666">
        <w:rPr>
          <w:rFonts w:ascii="Arial" w:hAnsi="Arial" w:cs="Arial"/>
        </w:rPr>
        <w:t>können</w:t>
      </w:r>
      <w:proofErr w:type="gramEnd"/>
      <w:r w:rsidR="000900B0" w:rsidRPr="00AF4666">
        <w:rPr>
          <w:rFonts w:ascii="Arial" w:hAnsi="Arial" w:cs="Arial"/>
        </w:rPr>
        <w:t xml:space="preserve"> aufzeigen, dass sie nicht einverstanden sind.</w:t>
      </w:r>
      <w:r w:rsidR="00B64DB4" w:rsidRPr="00AF4666">
        <w:rPr>
          <w:rFonts w:ascii="Arial" w:hAnsi="Arial" w:cs="Arial"/>
        </w:rPr>
        <w:t xml:space="preserve"> </w:t>
      </w:r>
      <w:r w:rsidR="00BB1AB6" w:rsidRPr="00AF4666">
        <w:rPr>
          <w:rFonts w:ascii="Arial" w:hAnsi="Arial" w:cs="Arial"/>
        </w:rPr>
        <w:t>Aus der c</w:t>
      </w:r>
      <w:r w:rsidR="001E162D" w:rsidRPr="00AF4666">
        <w:rPr>
          <w:rFonts w:ascii="Arial" w:hAnsi="Arial" w:cs="Arial"/>
        </w:rPr>
        <w:t>hristliche</w:t>
      </w:r>
      <w:r w:rsidR="00BB1AB6" w:rsidRPr="00AF4666">
        <w:rPr>
          <w:rFonts w:ascii="Arial" w:hAnsi="Arial" w:cs="Arial"/>
        </w:rPr>
        <w:t>n</w:t>
      </w:r>
      <w:r w:rsidR="001E162D" w:rsidRPr="00AF4666">
        <w:rPr>
          <w:rFonts w:ascii="Arial" w:hAnsi="Arial" w:cs="Arial"/>
        </w:rPr>
        <w:t xml:space="preserve"> Tra</w:t>
      </w:r>
      <w:r w:rsidR="000900B0" w:rsidRPr="00AF4666">
        <w:rPr>
          <w:rFonts w:ascii="Arial" w:hAnsi="Arial" w:cs="Arial"/>
        </w:rPr>
        <w:t xml:space="preserve">dition </w:t>
      </w:r>
      <w:r w:rsidR="00BB1AB6" w:rsidRPr="00AF4666">
        <w:rPr>
          <w:rFonts w:ascii="Arial" w:hAnsi="Arial" w:cs="Arial"/>
        </w:rPr>
        <w:t>soll</w:t>
      </w:r>
      <w:r w:rsidR="00BA0972" w:rsidRPr="00AF4666">
        <w:rPr>
          <w:rFonts w:ascii="Arial" w:hAnsi="Arial" w:cs="Arial"/>
        </w:rPr>
        <w:t xml:space="preserve">en </w:t>
      </w:r>
      <w:r w:rsidR="00BB1AB6" w:rsidRPr="00AF4666">
        <w:rPr>
          <w:rFonts w:ascii="Arial" w:hAnsi="Arial" w:cs="Arial"/>
        </w:rPr>
        <w:t xml:space="preserve">zwei </w:t>
      </w:r>
      <w:r w:rsidR="00BA0972" w:rsidRPr="00AF4666">
        <w:rPr>
          <w:rFonts w:ascii="Arial" w:hAnsi="Arial" w:cs="Arial"/>
        </w:rPr>
        <w:t xml:space="preserve">Beispiele </w:t>
      </w:r>
      <w:r w:rsidR="00BB1AB6" w:rsidRPr="00AF4666">
        <w:rPr>
          <w:rFonts w:ascii="Arial" w:hAnsi="Arial" w:cs="Arial"/>
        </w:rPr>
        <w:t xml:space="preserve">genannt werden, an denen der Widerspruch zu diesem zerstörerischen System symbolisch und auch exemplarisch verdeutlicht werden kann. </w:t>
      </w:r>
    </w:p>
    <w:p w:rsidR="00B15978" w:rsidRPr="00AF4666" w:rsidRDefault="00BB1AB6" w:rsidP="00BC1C82">
      <w:pPr>
        <w:pStyle w:val="paragraph"/>
        <w:numPr>
          <w:ilvl w:val="0"/>
          <w:numId w:val="5"/>
        </w:numPr>
        <w:spacing w:line="259" w:lineRule="auto"/>
        <w:ind w:right="-284"/>
        <w:jc w:val="both"/>
        <w:rPr>
          <w:rFonts w:ascii="Arial" w:hAnsi="Arial" w:cs="Arial"/>
        </w:rPr>
      </w:pPr>
      <w:r w:rsidRPr="00AF4666">
        <w:rPr>
          <w:rFonts w:ascii="Arial" w:hAnsi="Arial" w:cs="Arial"/>
        </w:rPr>
        <w:t>Die gegenwärtige Fastenzeit wird oft individuell dafür genützt, die eigenen Gewohnheiten zu hinterfragen, beispielhaft deutlich zu machen, dass ich nicht von bestimmten Dingen</w:t>
      </w:r>
      <w:r w:rsidR="002E407B" w:rsidRPr="00AF4666">
        <w:rPr>
          <w:rFonts w:ascii="Arial" w:hAnsi="Arial" w:cs="Arial"/>
        </w:rPr>
        <w:t xml:space="preserve"> </w:t>
      </w:r>
      <w:r w:rsidRPr="00AF4666">
        <w:rPr>
          <w:rFonts w:ascii="Arial" w:hAnsi="Arial" w:cs="Arial"/>
        </w:rPr>
        <w:t>(Alkohol, Spiele, Ferns</w:t>
      </w:r>
      <w:r w:rsidR="002E407B" w:rsidRPr="00AF4666">
        <w:rPr>
          <w:rFonts w:ascii="Arial" w:hAnsi="Arial" w:cs="Arial"/>
        </w:rPr>
        <w:t>e</w:t>
      </w:r>
      <w:r w:rsidRPr="00AF4666">
        <w:rPr>
          <w:rFonts w:ascii="Arial" w:hAnsi="Arial" w:cs="Arial"/>
        </w:rPr>
        <w:t>hen usw.</w:t>
      </w:r>
      <w:r w:rsidR="002E407B" w:rsidRPr="00AF4666">
        <w:rPr>
          <w:rFonts w:ascii="Arial" w:hAnsi="Arial" w:cs="Arial"/>
        </w:rPr>
        <w:t>) abhängig bin, oder auch kurz gesagt, um Leib und Seele zu erneuern. Wenn man eine</w:t>
      </w:r>
      <w:r w:rsidR="001409BF" w:rsidRPr="00AF4666">
        <w:rPr>
          <w:rFonts w:ascii="Arial" w:hAnsi="Arial" w:cs="Arial"/>
        </w:rPr>
        <w:t>n</w:t>
      </w:r>
      <w:r w:rsidR="002E407B" w:rsidRPr="00AF4666">
        <w:rPr>
          <w:rFonts w:ascii="Arial" w:hAnsi="Arial" w:cs="Arial"/>
        </w:rPr>
        <w:t xml:space="preserve"> Schritt weiter geht, lässt sich in dieser Zeit demonstrieren, dass die ganze Warenwelt, die zur Schaffung von Gewinn und Reichtum hergestellt wird und von unserem Konsum aufrechterhalten wird, nicht den Menschen und ihren </w:t>
      </w:r>
      <w:r w:rsidR="001409BF" w:rsidRPr="00AF4666">
        <w:rPr>
          <w:rFonts w:ascii="Arial" w:hAnsi="Arial" w:cs="Arial"/>
        </w:rPr>
        <w:t xml:space="preserve">Bedarfen dient. Es geht in dieser Zeit um unsere Verstrickung in die Lebensverhältnisse dieser Welt, dieser Gesellschaft und die Hoffnung, dass diese durchbrochen werden kann. </w:t>
      </w:r>
    </w:p>
    <w:p w:rsidR="001409BF" w:rsidRPr="00AF4666" w:rsidRDefault="00B64DB4" w:rsidP="00BC1C82">
      <w:pPr>
        <w:pStyle w:val="paragraph"/>
        <w:spacing w:line="259" w:lineRule="auto"/>
        <w:ind w:left="709" w:right="-284"/>
        <w:jc w:val="both"/>
        <w:rPr>
          <w:rFonts w:ascii="Arial" w:hAnsi="Arial" w:cs="Arial"/>
        </w:rPr>
      </w:pPr>
      <w:r w:rsidRPr="00AF4666">
        <w:rPr>
          <w:rFonts w:ascii="Arial" w:hAnsi="Arial" w:cs="Arial"/>
        </w:rPr>
        <w:t xml:space="preserve">Diese Hoffnung hat ihren Grund in dem Handeln Gottes, </w:t>
      </w:r>
      <w:r w:rsidR="00B277CE" w:rsidRPr="00AF4666">
        <w:rPr>
          <w:rFonts w:ascii="Arial" w:hAnsi="Arial" w:cs="Arial"/>
        </w:rPr>
        <w:t xml:space="preserve">an </w:t>
      </w:r>
      <w:r w:rsidRPr="00AF4666">
        <w:rPr>
          <w:rFonts w:ascii="Arial" w:hAnsi="Arial" w:cs="Arial"/>
        </w:rPr>
        <w:t>d</w:t>
      </w:r>
      <w:r w:rsidR="00B277CE" w:rsidRPr="00AF4666">
        <w:rPr>
          <w:rFonts w:ascii="Arial" w:hAnsi="Arial" w:cs="Arial"/>
        </w:rPr>
        <w:t>as</w:t>
      </w:r>
      <w:r w:rsidRPr="00AF4666">
        <w:rPr>
          <w:rFonts w:ascii="Arial" w:hAnsi="Arial" w:cs="Arial"/>
        </w:rPr>
        <w:t xml:space="preserve"> in Auferstehungsfeier der Osternacht erinnert w</w:t>
      </w:r>
      <w:r w:rsidR="00B277CE" w:rsidRPr="00AF4666">
        <w:rPr>
          <w:rFonts w:ascii="Arial" w:hAnsi="Arial" w:cs="Arial"/>
        </w:rPr>
        <w:t>i</w:t>
      </w:r>
      <w:r w:rsidRPr="00AF4666">
        <w:rPr>
          <w:rFonts w:ascii="Arial" w:hAnsi="Arial" w:cs="Arial"/>
        </w:rPr>
        <w:t>rd.  Die Erinnerung an die Schöpfung, an die Befreiung aus dem Sklavenhaus Ägyptens</w:t>
      </w:r>
      <w:r w:rsidR="00622678" w:rsidRPr="00AF4666">
        <w:rPr>
          <w:rFonts w:ascii="Arial" w:hAnsi="Arial" w:cs="Arial"/>
        </w:rPr>
        <w:t xml:space="preserve">, an den Neuanfang nach dem babylonischen Exil und </w:t>
      </w:r>
      <w:r w:rsidR="00E84E86" w:rsidRPr="00AF4666">
        <w:rPr>
          <w:rFonts w:ascii="Arial" w:hAnsi="Arial" w:cs="Arial"/>
        </w:rPr>
        <w:t>im Zentrum an</w:t>
      </w:r>
      <w:r w:rsidR="00622678" w:rsidRPr="00AF4666">
        <w:rPr>
          <w:rFonts w:ascii="Arial" w:hAnsi="Arial" w:cs="Arial"/>
        </w:rPr>
        <w:t xml:space="preserve"> d</w:t>
      </w:r>
      <w:r w:rsidR="00E84E86" w:rsidRPr="00AF4666">
        <w:rPr>
          <w:rFonts w:ascii="Arial" w:hAnsi="Arial" w:cs="Arial"/>
        </w:rPr>
        <w:t>i</w:t>
      </w:r>
      <w:r w:rsidR="00622678" w:rsidRPr="00AF4666">
        <w:rPr>
          <w:rFonts w:ascii="Arial" w:hAnsi="Arial" w:cs="Arial"/>
        </w:rPr>
        <w:t>e Auferweckung Jesu</w:t>
      </w:r>
      <w:r w:rsidR="00783ABF" w:rsidRPr="00AF4666">
        <w:rPr>
          <w:rFonts w:ascii="Arial" w:hAnsi="Arial" w:cs="Arial"/>
        </w:rPr>
        <w:t xml:space="preserve"> </w:t>
      </w:r>
      <w:r w:rsidR="00622678" w:rsidRPr="00AF4666">
        <w:rPr>
          <w:rFonts w:ascii="Arial" w:hAnsi="Arial" w:cs="Arial"/>
        </w:rPr>
        <w:t xml:space="preserve">vergegenwärtigt </w:t>
      </w:r>
      <w:r w:rsidR="00E84E86" w:rsidRPr="00AF4666">
        <w:rPr>
          <w:rFonts w:ascii="Arial" w:hAnsi="Arial" w:cs="Arial"/>
        </w:rPr>
        <w:t xml:space="preserve">diese und begründet aufs Neue den Glauben der Christen. </w:t>
      </w:r>
      <w:r w:rsidR="00783ABF" w:rsidRPr="00AF4666">
        <w:rPr>
          <w:rFonts w:ascii="Arial" w:hAnsi="Arial" w:cs="Arial"/>
        </w:rPr>
        <w:t xml:space="preserve">Auferstehungsfeier </w:t>
      </w:r>
      <w:r w:rsidR="00047FA6" w:rsidRPr="00AF4666">
        <w:rPr>
          <w:rFonts w:ascii="Arial" w:hAnsi="Arial" w:cs="Arial"/>
        </w:rPr>
        <w:t>ist das Bekenntnis, dass in Jesus Christus das Leben den Tod besiegt hat, dass die schuldhaften Verhältnisse dieser Welt aufgebrochen sind. Die Taufe ist für jeden Christen das Ereignis, die ihn daran Anteil haben lässt. So ist die Taufwasserweihe und d</w:t>
      </w:r>
      <w:r w:rsidR="001409BF" w:rsidRPr="00AF4666">
        <w:rPr>
          <w:rFonts w:ascii="Arial" w:hAnsi="Arial" w:cs="Arial"/>
        </w:rPr>
        <w:t xml:space="preserve">ie feierliche Tauferneuerung </w:t>
      </w:r>
      <w:r w:rsidR="00047FA6" w:rsidRPr="00AF4666">
        <w:rPr>
          <w:rFonts w:ascii="Arial" w:hAnsi="Arial" w:cs="Arial"/>
        </w:rPr>
        <w:t>wesentliches Element der österlichen Liturgie. Vor dem Bekenntnis zu</w:t>
      </w:r>
      <w:r w:rsidR="00B17397" w:rsidRPr="00AF4666">
        <w:rPr>
          <w:rFonts w:ascii="Arial" w:hAnsi="Arial" w:cs="Arial"/>
        </w:rPr>
        <w:t xml:space="preserve">m Gott und Vater Jesu Christi steht mit aller Wucht das </w:t>
      </w:r>
      <w:r w:rsidR="001409BF" w:rsidRPr="00AF4666">
        <w:rPr>
          <w:rFonts w:ascii="Arial" w:hAnsi="Arial" w:cs="Arial"/>
        </w:rPr>
        <w:t>dreifache „Ich widersage“</w:t>
      </w:r>
      <w:r w:rsidR="00B17397" w:rsidRPr="00AF4666">
        <w:rPr>
          <w:rFonts w:ascii="Arial" w:hAnsi="Arial" w:cs="Arial"/>
        </w:rPr>
        <w:t>, also die</w:t>
      </w:r>
      <w:r w:rsidR="001409BF" w:rsidRPr="00AF4666">
        <w:rPr>
          <w:rFonts w:ascii="Arial" w:hAnsi="Arial" w:cs="Arial"/>
        </w:rPr>
        <w:t xml:space="preserve"> Absage an die Verführungsmacht des Satans</w:t>
      </w:r>
      <w:r w:rsidR="00B17397" w:rsidRPr="00AF4666">
        <w:rPr>
          <w:rFonts w:ascii="Arial" w:hAnsi="Arial" w:cs="Arial"/>
        </w:rPr>
        <w:t>, das heißt auch an alle verführerischen und todbringenden</w:t>
      </w:r>
      <w:r w:rsidR="001409BF" w:rsidRPr="00AF4666">
        <w:rPr>
          <w:rFonts w:ascii="Arial" w:hAnsi="Arial" w:cs="Arial"/>
        </w:rPr>
        <w:t xml:space="preserve"> </w:t>
      </w:r>
      <w:r w:rsidR="00B17397" w:rsidRPr="00AF4666">
        <w:rPr>
          <w:rFonts w:ascii="Arial" w:hAnsi="Arial" w:cs="Arial"/>
        </w:rPr>
        <w:t xml:space="preserve">Mächte dieser Welt. </w:t>
      </w:r>
      <w:r w:rsidR="006714C2" w:rsidRPr="00AF4666">
        <w:rPr>
          <w:rFonts w:ascii="Arial" w:hAnsi="Arial" w:cs="Arial"/>
        </w:rPr>
        <w:t xml:space="preserve">Vor </w:t>
      </w:r>
      <w:r w:rsidR="00B17397" w:rsidRPr="00AF4666">
        <w:rPr>
          <w:rFonts w:ascii="Arial" w:hAnsi="Arial" w:cs="Arial"/>
        </w:rPr>
        <w:t>ihrer</w:t>
      </w:r>
      <w:r w:rsidR="006714C2" w:rsidRPr="00AF4666">
        <w:rPr>
          <w:rFonts w:ascii="Arial" w:hAnsi="Arial" w:cs="Arial"/>
        </w:rPr>
        <w:t xml:space="preserve"> Verfügungsmacht muss man nicht resignieren</w:t>
      </w:r>
      <w:r w:rsidR="00B17397" w:rsidRPr="00AF4666">
        <w:rPr>
          <w:rFonts w:ascii="Arial" w:hAnsi="Arial" w:cs="Arial"/>
        </w:rPr>
        <w:t xml:space="preserve">, wir können im Namen </w:t>
      </w:r>
      <w:r w:rsidR="00B1175F" w:rsidRPr="00AF4666">
        <w:rPr>
          <w:rFonts w:ascii="Arial" w:hAnsi="Arial" w:cs="Arial"/>
        </w:rPr>
        <w:t xml:space="preserve">Jesu </w:t>
      </w:r>
      <w:r w:rsidR="00B17397" w:rsidRPr="00AF4666">
        <w:rPr>
          <w:rFonts w:ascii="Arial" w:hAnsi="Arial" w:cs="Arial"/>
        </w:rPr>
        <w:t>Widerspruch einlegen</w:t>
      </w:r>
      <w:r w:rsidR="006714C2" w:rsidRPr="00AF4666">
        <w:rPr>
          <w:rFonts w:ascii="Arial" w:hAnsi="Arial" w:cs="Arial"/>
        </w:rPr>
        <w:t>. Wir haben vielleicht keinen Hebel, sie zu verändern, aber wir können</w:t>
      </w:r>
      <w:r w:rsidR="008A63A4" w:rsidRPr="00AF4666">
        <w:rPr>
          <w:rFonts w:ascii="Arial" w:hAnsi="Arial" w:cs="Arial"/>
        </w:rPr>
        <w:t xml:space="preserve"> </w:t>
      </w:r>
      <w:r w:rsidR="00E84E86" w:rsidRPr="00AF4666">
        <w:rPr>
          <w:rFonts w:ascii="Arial" w:hAnsi="Arial" w:cs="Arial"/>
        </w:rPr>
        <w:t>zeigen</w:t>
      </w:r>
      <w:r w:rsidR="006714C2" w:rsidRPr="00AF4666">
        <w:rPr>
          <w:rFonts w:ascii="Arial" w:hAnsi="Arial" w:cs="Arial"/>
        </w:rPr>
        <w:t>, dass wir diese totbringenden Verhältnisse nicht akzeptieren</w:t>
      </w:r>
      <w:r w:rsidR="00DE2C0B" w:rsidRPr="00AF4666">
        <w:rPr>
          <w:rFonts w:ascii="Arial" w:hAnsi="Arial" w:cs="Arial"/>
        </w:rPr>
        <w:t>, und wir werden uns für ein Leben in Fülle für alle Menschen einsetzen.</w:t>
      </w:r>
    </w:p>
    <w:p w:rsidR="006714C2" w:rsidRPr="00AF4666" w:rsidRDefault="00035E2F" w:rsidP="00BC1C82">
      <w:pPr>
        <w:pStyle w:val="Listenabsatz"/>
        <w:numPr>
          <w:ilvl w:val="0"/>
          <w:numId w:val="5"/>
        </w:numPr>
        <w:spacing w:after="0"/>
        <w:ind w:right="-284"/>
        <w:jc w:val="both"/>
        <w:rPr>
          <w:rFonts w:ascii="Arial" w:eastAsia="Calibri" w:hAnsi="Arial" w:cs="Arial"/>
          <w:sz w:val="24"/>
          <w:szCs w:val="24"/>
        </w:rPr>
      </w:pPr>
      <w:r w:rsidRPr="00AF4666">
        <w:rPr>
          <w:rFonts w:ascii="Arial" w:eastAsia="Calibri" w:hAnsi="Arial" w:cs="Arial"/>
          <w:sz w:val="24"/>
          <w:szCs w:val="24"/>
        </w:rPr>
        <w:t>Die Allianz für den freien Sonntag setzt sich seit einigen Jahren gezielt dafür ein, dass der Sonntag nicht Produktions- oder Konsuminteressen geopfert wird. D</w:t>
      </w:r>
      <w:r w:rsidR="00F93D5F" w:rsidRPr="00AF4666">
        <w:rPr>
          <w:rFonts w:ascii="Arial" w:eastAsia="Calibri" w:hAnsi="Arial" w:cs="Arial"/>
          <w:sz w:val="24"/>
          <w:szCs w:val="24"/>
        </w:rPr>
        <w:t>er Sonntag</w:t>
      </w:r>
      <w:r w:rsidR="00BA0972" w:rsidRPr="00AF4666">
        <w:rPr>
          <w:rFonts w:ascii="Arial" w:eastAsia="Calibri" w:hAnsi="Arial" w:cs="Arial"/>
          <w:sz w:val="24"/>
          <w:szCs w:val="24"/>
        </w:rPr>
        <w:t xml:space="preserve"> als Tage der Ruhe von und Unterbrechung der Arbeit gerät immer mehr unter den Druck der ökonomischen Verwertung. In den vergangenen Jahren wurde expandierend der Anspruch gestellt, die Geschäfte zu öffnen. </w:t>
      </w:r>
      <w:r w:rsidR="00FF319A" w:rsidRPr="00AF4666">
        <w:rPr>
          <w:rFonts w:ascii="Arial" w:eastAsia="Calibri" w:hAnsi="Arial" w:cs="Arial"/>
          <w:sz w:val="24"/>
          <w:szCs w:val="24"/>
        </w:rPr>
        <w:t>I</w:t>
      </w:r>
      <w:r w:rsidR="006714C2" w:rsidRPr="00AF4666">
        <w:rPr>
          <w:rFonts w:ascii="Arial" w:eastAsia="Calibri" w:hAnsi="Arial" w:cs="Arial"/>
          <w:sz w:val="24"/>
          <w:szCs w:val="24"/>
        </w:rPr>
        <w:t xml:space="preserve">n der Erklärung der Allianz </w:t>
      </w:r>
      <w:r w:rsidR="00FF319A" w:rsidRPr="00AF4666">
        <w:rPr>
          <w:rFonts w:ascii="Arial" w:eastAsia="Calibri" w:hAnsi="Arial" w:cs="Arial"/>
          <w:sz w:val="24"/>
          <w:szCs w:val="24"/>
        </w:rPr>
        <w:t>im Saarland im Jahr 2018 heißt es</w:t>
      </w:r>
      <w:r w:rsidR="006714C2" w:rsidRPr="00AF4666">
        <w:rPr>
          <w:rFonts w:ascii="Arial" w:eastAsia="Calibri" w:hAnsi="Arial" w:cs="Arial"/>
          <w:sz w:val="24"/>
          <w:szCs w:val="24"/>
        </w:rPr>
        <w:t xml:space="preserve">: „Diese Erfahrung soll </w:t>
      </w:r>
      <w:r w:rsidR="006714C2" w:rsidRPr="00AF4666">
        <w:rPr>
          <w:rFonts w:ascii="Arial" w:eastAsia="Calibri" w:hAnsi="Arial" w:cs="Arial"/>
          <w:sz w:val="24"/>
          <w:szCs w:val="24"/>
        </w:rPr>
        <w:lastRenderedPageBreak/>
        <w:t>die Gesellschaft jeden Sonntag machen können, indem sie innehält und aufatmet. Der Sonntag dient der Entschleunigung. Er ist der Tag in der Woche, an dem die Bedürfnisse der Religion und der Kultur, nicht zuletzt der Familie, der Vereine und des Einzelnen vor den Interessen der Wirtschaft stehen. Als eine der ältesten Traditionen der Menschheit macht ihn dies gerade in einer immer hektischer werdenden Zeit besonders wertvoll.“</w:t>
      </w:r>
      <w:r w:rsidR="00FF319A" w:rsidRPr="00AF4666">
        <w:rPr>
          <w:rFonts w:ascii="Arial" w:eastAsia="Calibri" w:hAnsi="Arial" w:cs="Arial"/>
          <w:sz w:val="24"/>
          <w:szCs w:val="24"/>
        </w:rPr>
        <w:t xml:space="preserve"> </w:t>
      </w:r>
    </w:p>
    <w:p w:rsidR="00EC4A88" w:rsidRPr="00AF4666" w:rsidRDefault="00FF319A" w:rsidP="00DE2C0B">
      <w:pPr>
        <w:spacing w:after="0"/>
        <w:ind w:left="709" w:right="-284"/>
        <w:jc w:val="both"/>
        <w:rPr>
          <w:rFonts w:ascii="Arial" w:eastAsia="Calibri" w:hAnsi="Arial" w:cs="Arial"/>
          <w:sz w:val="24"/>
          <w:szCs w:val="24"/>
        </w:rPr>
      </w:pPr>
      <w:r w:rsidRPr="00AF4666">
        <w:rPr>
          <w:rFonts w:ascii="Arial" w:eastAsia="Calibri" w:hAnsi="Arial" w:cs="Arial"/>
          <w:sz w:val="24"/>
          <w:szCs w:val="24"/>
        </w:rPr>
        <w:t>Wer darauf besteht, dass der Sonntag nicht den Verwertungsinteressen unseres kapitalistischen Systems geopfert wird, protestiert gegen seine allgegenwärtige Vereinnahmung. Er besteht darauf, dass das Leben und die Würde des Menschen in der Gefräßigkeit des Systems</w:t>
      </w:r>
      <w:r w:rsidR="00BB287F" w:rsidRPr="00AF4666">
        <w:rPr>
          <w:rFonts w:ascii="Arial" w:eastAsia="Calibri" w:hAnsi="Arial" w:cs="Arial"/>
          <w:sz w:val="24"/>
          <w:szCs w:val="24"/>
        </w:rPr>
        <w:t xml:space="preserve"> nicht zu retten ist. Die Zeitunterbrechung macht deutlich, wir sehen seinen Verwertungs- und Machtanspruch und sind nicht bereit ihn gelten zu lassen. Im Lukasevangelium sagt Jesus: „Der Mensch lebt nicht vom Brot allein“. Ein</w:t>
      </w:r>
      <w:r w:rsidR="007824A8" w:rsidRPr="00AF4666">
        <w:rPr>
          <w:rFonts w:ascii="Arial" w:eastAsia="Calibri" w:hAnsi="Arial" w:cs="Arial"/>
          <w:sz w:val="24"/>
          <w:szCs w:val="24"/>
        </w:rPr>
        <w:t>em</w:t>
      </w:r>
      <w:r w:rsidR="00BB287F" w:rsidRPr="00AF4666">
        <w:rPr>
          <w:rFonts w:ascii="Arial" w:eastAsia="Calibri" w:hAnsi="Arial" w:cs="Arial"/>
          <w:sz w:val="24"/>
          <w:szCs w:val="24"/>
        </w:rPr>
        <w:t xml:space="preserve"> System, dass weder das Brot für alle zur Verfügung stellt noch </w:t>
      </w:r>
      <w:r w:rsidR="007824A8" w:rsidRPr="00AF4666">
        <w:rPr>
          <w:rFonts w:ascii="Arial" w:eastAsia="Calibri" w:hAnsi="Arial" w:cs="Arial"/>
          <w:sz w:val="24"/>
          <w:szCs w:val="24"/>
        </w:rPr>
        <w:t>menschliches Leben in all seinen Facetten ermöglicht, muss widersprochen werden. Das Bestehen auf Unterbrechung dokumentiert, wir wollen weder unsere menschliche Existenz noch unsere Erde dieser Krake opfern.</w:t>
      </w:r>
    </w:p>
    <w:p w:rsidR="00DE2C0B" w:rsidRPr="00AF4666" w:rsidRDefault="00DE2C0B" w:rsidP="00DE2C0B">
      <w:pPr>
        <w:spacing w:after="0"/>
        <w:ind w:left="709" w:right="-284"/>
        <w:jc w:val="both"/>
        <w:rPr>
          <w:rFonts w:ascii="Arial" w:hAnsi="Arial" w:cs="Arial"/>
          <w:sz w:val="24"/>
          <w:szCs w:val="24"/>
        </w:rPr>
      </w:pPr>
      <w:r w:rsidRPr="00AF4666">
        <w:rPr>
          <w:rFonts w:ascii="Arial" w:eastAsia="Calibri" w:hAnsi="Arial" w:cs="Arial"/>
          <w:sz w:val="24"/>
          <w:szCs w:val="24"/>
        </w:rPr>
        <w:tab/>
      </w:r>
      <w:r w:rsidRPr="00AF4666">
        <w:rPr>
          <w:rFonts w:ascii="Arial" w:eastAsia="Calibri" w:hAnsi="Arial" w:cs="Arial"/>
          <w:sz w:val="24"/>
          <w:szCs w:val="24"/>
        </w:rPr>
        <w:tab/>
      </w:r>
      <w:r w:rsidRPr="00AF4666">
        <w:rPr>
          <w:rFonts w:ascii="Arial" w:eastAsia="Calibri" w:hAnsi="Arial" w:cs="Arial"/>
          <w:sz w:val="24"/>
          <w:szCs w:val="24"/>
        </w:rPr>
        <w:tab/>
      </w:r>
      <w:r w:rsidRPr="00AF4666">
        <w:rPr>
          <w:rFonts w:ascii="Arial" w:eastAsia="Calibri" w:hAnsi="Arial" w:cs="Arial"/>
          <w:sz w:val="24"/>
          <w:szCs w:val="24"/>
        </w:rPr>
        <w:tab/>
      </w:r>
      <w:r w:rsidRPr="00AF4666">
        <w:rPr>
          <w:rFonts w:ascii="Arial" w:eastAsia="Calibri" w:hAnsi="Arial" w:cs="Arial"/>
          <w:sz w:val="24"/>
          <w:szCs w:val="24"/>
        </w:rPr>
        <w:tab/>
      </w:r>
      <w:r w:rsidRPr="00AF4666">
        <w:rPr>
          <w:rFonts w:ascii="Arial" w:eastAsia="Calibri" w:hAnsi="Arial" w:cs="Arial"/>
          <w:sz w:val="24"/>
          <w:szCs w:val="24"/>
        </w:rPr>
        <w:tab/>
      </w:r>
      <w:r w:rsidRPr="00AF4666">
        <w:rPr>
          <w:rFonts w:ascii="Arial" w:eastAsia="Calibri" w:hAnsi="Arial" w:cs="Arial"/>
          <w:sz w:val="24"/>
          <w:szCs w:val="24"/>
        </w:rPr>
        <w:tab/>
      </w:r>
      <w:r w:rsidRPr="00AF4666">
        <w:rPr>
          <w:rFonts w:ascii="Arial" w:eastAsia="Calibri" w:hAnsi="Arial" w:cs="Arial"/>
          <w:sz w:val="24"/>
          <w:szCs w:val="24"/>
        </w:rPr>
        <w:tab/>
        <w:t xml:space="preserve">              Albert Hohmann</w:t>
      </w:r>
    </w:p>
    <w:sectPr w:rsidR="00DE2C0B" w:rsidRPr="00AF4666" w:rsidSect="004E59FE">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47990"/>
    <w:multiLevelType w:val="hybridMultilevel"/>
    <w:tmpl w:val="DD22DC1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2FDC4BA2"/>
    <w:multiLevelType w:val="hybridMultilevel"/>
    <w:tmpl w:val="EC8AE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E922BD"/>
    <w:multiLevelType w:val="hybridMultilevel"/>
    <w:tmpl w:val="CCD82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71675F"/>
    <w:multiLevelType w:val="multilevel"/>
    <w:tmpl w:val="03D6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7223B7"/>
    <w:multiLevelType w:val="hybridMultilevel"/>
    <w:tmpl w:val="25D4A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D9"/>
    <w:rsid w:val="00010A77"/>
    <w:rsid w:val="00014BC7"/>
    <w:rsid w:val="00016360"/>
    <w:rsid w:val="00035E2F"/>
    <w:rsid w:val="00046F46"/>
    <w:rsid w:val="00047FA6"/>
    <w:rsid w:val="000733A9"/>
    <w:rsid w:val="000900B0"/>
    <w:rsid w:val="0009193F"/>
    <w:rsid w:val="000D4CC7"/>
    <w:rsid w:val="001151E4"/>
    <w:rsid w:val="00117973"/>
    <w:rsid w:val="001409BF"/>
    <w:rsid w:val="00147126"/>
    <w:rsid w:val="00155300"/>
    <w:rsid w:val="0016758C"/>
    <w:rsid w:val="001740A6"/>
    <w:rsid w:val="001806AB"/>
    <w:rsid w:val="00180889"/>
    <w:rsid w:val="001868CF"/>
    <w:rsid w:val="001A1A9A"/>
    <w:rsid w:val="001B614E"/>
    <w:rsid w:val="001C2A24"/>
    <w:rsid w:val="001E162D"/>
    <w:rsid w:val="001F7CF3"/>
    <w:rsid w:val="00255E53"/>
    <w:rsid w:val="00261992"/>
    <w:rsid w:val="00272776"/>
    <w:rsid w:val="0028118D"/>
    <w:rsid w:val="002863BD"/>
    <w:rsid w:val="002A22A6"/>
    <w:rsid w:val="002D471A"/>
    <w:rsid w:val="002D7EE3"/>
    <w:rsid w:val="002E407B"/>
    <w:rsid w:val="00306924"/>
    <w:rsid w:val="00336E68"/>
    <w:rsid w:val="00371349"/>
    <w:rsid w:val="003911B8"/>
    <w:rsid w:val="003A4C8D"/>
    <w:rsid w:val="003A50AA"/>
    <w:rsid w:val="00410E9C"/>
    <w:rsid w:val="00422881"/>
    <w:rsid w:val="004408C1"/>
    <w:rsid w:val="00442E4C"/>
    <w:rsid w:val="004544F5"/>
    <w:rsid w:val="00483F1A"/>
    <w:rsid w:val="004974D0"/>
    <w:rsid w:val="004A0175"/>
    <w:rsid w:val="004C21A1"/>
    <w:rsid w:val="004C60C7"/>
    <w:rsid w:val="004D1FD2"/>
    <w:rsid w:val="004E59FE"/>
    <w:rsid w:val="004F32CC"/>
    <w:rsid w:val="00547EFC"/>
    <w:rsid w:val="00557541"/>
    <w:rsid w:val="00560AC2"/>
    <w:rsid w:val="0058650C"/>
    <w:rsid w:val="005A5200"/>
    <w:rsid w:val="005C3D64"/>
    <w:rsid w:val="005C5223"/>
    <w:rsid w:val="005D61A0"/>
    <w:rsid w:val="005F042F"/>
    <w:rsid w:val="005F37F7"/>
    <w:rsid w:val="00605ED2"/>
    <w:rsid w:val="00607EBF"/>
    <w:rsid w:val="00622678"/>
    <w:rsid w:val="006714C2"/>
    <w:rsid w:val="006B3457"/>
    <w:rsid w:val="006C7992"/>
    <w:rsid w:val="006F0BD0"/>
    <w:rsid w:val="006F3217"/>
    <w:rsid w:val="006F455A"/>
    <w:rsid w:val="0070048C"/>
    <w:rsid w:val="00720FEC"/>
    <w:rsid w:val="007349E6"/>
    <w:rsid w:val="0074693E"/>
    <w:rsid w:val="007504DE"/>
    <w:rsid w:val="00766719"/>
    <w:rsid w:val="0078170B"/>
    <w:rsid w:val="00781FBC"/>
    <w:rsid w:val="007824A8"/>
    <w:rsid w:val="00783ABF"/>
    <w:rsid w:val="00786A32"/>
    <w:rsid w:val="007C3090"/>
    <w:rsid w:val="00832DE6"/>
    <w:rsid w:val="008424C8"/>
    <w:rsid w:val="008610D9"/>
    <w:rsid w:val="00861DB9"/>
    <w:rsid w:val="008A533B"/>
    <w:rsid w:val="008A63A4"/>
    <w:rsid w:val="008B1F7C"/>
    <w:rsid w:val="008B4C46"/>
    <w:rsid w:val="008B787A"/>
    <w:rsid w:val="008C0203"/>
    <w:rsid w:val="008C1AB7"/>
    <w:rsid w:val="008E6262"/>
    <w:rsid w:val="00963517"/>
    <w:rsid w:val="009A084E"/>
    <w:rsid w:val="009A27C1"/>
    <w:rsid w:val="009A31EC"/>
    <w:rsid w:val="009C2D70"/>
    <w:rsid w:val="009C7CB8"/>
    <w:rsid w:val="009D6A09"/>
    <w:rsid w:val="009F2D70"/>
    <w:rsid w:val="00A22AEF"/>
    <w:rsid w:val="00A2300B"/>
    <w:rsid w:val="00AA1218"/>
    <w:rsid w:val="00AD4F51"/>
    <w:rsid w:val="00AE0676"/>
    <w:rsid w:val="00AF4666"/>
    <w:rsid w:val="00B1175F"/>
    <w:rsid w:val="00B15978"/>
    <w:rsid w:val="00B17397"/>
    <w:rsid w:val="00B2609D"/>
    <w:rsid w:val="00B277CE"/>
    <w:rsid w:val="00B4733C"/>
    <w:rsid w:val="00B64DB4"/>
    <w:rsid w:val="00B86821"/>
    <w:rsid w:val="00BA0972"/>
    <w:rsid w:val="00BB1AB6"/>
    <w:rsid w:val="00BB287F"/>
    <w:rsid w:val="00BC0EAB"/>
    <w:rsid w:val="00BC1C82"/>
    <w:rsid w:val="00BF109A"/>
    <w:rsid w:val="00C22BB8"/>
    <w:rsid w:val="00C439C6"/>
    <w:rsid w:val="00C56F38"/>
    <w:rsid w:val="00CE61F1"/>
    <w:rsid w:val="00D15D79"/>
    <w:rsid w:val="00D44217"/>
    <w:rsid w:val="00D77B78"/>
    <w:rsid w:val="00DC0C74"/>
    <w:rsid w:val="00DE2C0B"/>
    <w:rsid w:val="00E03ABE"/>
    <w:rsid w:val="00E12A11"/>
    <w:rsid w:val="00E41735"/>
    <w:rsid w:val="00E43749"/>
    <w:rsid w:val="00E800EE"/>
    <w:rsid w:val="00E84646"/>
    <w:rsid w:val="00E84E86"/>
    <w:rsid w:val="00EA4F6E"/>
    <w:rsid w:val="00EB3AF9"/>
    <w:rsid w:val="00EC07D9"/>
    <w:rsid w:val="00EC4A88"/>
    <w:rsid w:val="00ED10F1"/>
    <w:rsid w:val="00F15B58"/>
    <w:rsid w:val="00F30A5F"/>
    <w:rsid w:val="00F33DC1"/>
    <w:rsid w:val="00F55159"/>
    <w:rsid w:val="00F61F66"/>
    <w:rsid w:val="00F65ABE"/>
    <w:rsid w:val="00F93D5F"/>
    <w:rsid w:val="00F93F74"/>
    <w:rsid w:val="00FA38A4"/>
    <w:rsid w:val="00FA56F0"/>
    <w:rsid w:val="00FD4F8C"/>
    <w:rsid w:val="00FF3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CEEC"/>
  <w15:docId w15:val="{EFC7DB6C-138F-4B3E-8560-C1CE7634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_2"/>
    <w:basedOn w:val="Standard"/>
    <w:rsid w:val="009A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EC4A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C4A88"/>
    <w:rPr>
      <w:color w:val="0000FF"/>
      <w:u w:val="single"/>
    </w:rPr>
  </w:style>
  <w:style w:type="paragraph" w:styleId="Listenabsatz">
    <w:name w:val="List Paragraph"/>
    <w:basedOn w:val="Standard"/>
    <w:uiPriority w:val="34"/>
    <w:qFormat/>
    <w:rsid w:val="00BC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6066">
      <w:bodyDiv w:val="1"/>
      <w:marLeft w:val="0"/>
      <w:marRight w:val="0"/>
      <w:marTop w:val="0"/>
      <w:marBottom w:val="0"/>
      <w:divBdr>
        <w:top w:val="none" w:sz="0" w:space="0" w:color="auto"/>
        <w:left w:val="none" w:sz="0" w:space="0" w:color="auto"/>
        <w:bottom w:val="none" w:sz="0" w:space="0" w:color="auto"/>
        <w:right w:val="none" w:sz="0" w:space="0" w:color="auto"/>
      </w:divBdr>
    </w:div>
    <w:div w:id="271211424">
      <w:bodyDiv w:val="1"/>
      <w:marLeft w:val="0"/>
      <w:marRight w:val="0"/>
      <w:marTop w:val="0"/>
      <w:marBottom w:val="0"/>
      <w:divBdr>
        <w:top w:val="none" w:sz="0" w:space="0" w:color="auto"/>
        <w:left w:val="none" w:sz="0" w:space="0" w:color="auto"/>
        <w:bottom w:val="none" w:sz="0" w:space="0" w:color="auto"/>
        <w:right w:val="none" w:sz="0" w:space="0" w:color="auto"/>
      </w:divBdr>
    </w:div>
    <w:div w:id="422991761">
      <w:bodyDiv w:val="1"/>
      <w:marLeft w:val="0"/>
      <w:marRight w:val="0"/>
      <w:marTop w:val="0"/>
      <w:marBottom w:val="0"/>
      <w:divBdr>
        <w:top w:val="none" w:sz="0" w:space="0" w:color="auto"/>
        <w:left w:val="none" w:sz="0" w:space="0" w:color="auto"/>
        <w:bottom w:val="none" w:sz="0" w:space="0" w:color="auto"/>
        <w:right w:val="none" w:sz="0" w:space="0" w:color="auto"/>
      </w:divBdr>
    </w:div>
    <w:div w:id="739836681">
      <w:bodyDiv w:val="1"/>
      <w:marLeft w:val="0"/>
      <w:marRight w:val="0"/>
      <w:marTop w:val="0"/>
      <w:marBottom w:val="0"/>
      <w:divBdr>
        <w:top w:val="none" w:sz="0" w:space="0" w:color="auto"/>
        <w:left w:val="none" w:sz="0" w:space="0" w:color="auto"/>
        <w:bottom w:val="none" w:sz="0" w:space="0" w:color="auto"/>
        <w:right w:val="none" w:sz="0" w:space="0" w:color="auto"/>
      </w:divBdr>
    </w:div>
    <w:div w:id="800608826">
      <w:bodyDiv w:val="1"/>
      <w:marLeft w:val="0"/>
      <w:marRight w:val="0"/>
      <w:marTop w:val="0"/>
      <w:marBottom w:val="0"/>
      <w:divBdr>
        <w:top w:val="none" w:sz="0" w:space="0" w:color="auto"/>
        <w:left w:val="none" w:sz="0" w:space="0" w:color="auto"/>
        <w:bottom w:val="none" w:sz="0" w:space="0" w:color="auto"/>
        <w:right w:val="none" w:sz="0" w:space="0" w:color="auto"/>
      </w:divBdr>
      <w:divsChild>
        <w:div w:id="1314868521">
          <w:marLeft w:val="0"/>
          <w:marRight w:val="0"/>
          <w:marTop w:val="0"/>
          <w:marBottom w:val="0"/>
          <w:divBdr>
            <w:top w:val="none" w:sz="0" w:space="0" w:color="auto"/>
            <w:left w:val="none" w:sz="0" w:space="0" w:color="auto"/>
            <w:bottom w:val="none" w:sz="0" w:space="0" w:color="auto"/>
            <w:right w:val="none" w:sz="0" w:space="0" w:color="auto"/>
          </w:divBdr>
        </w:div>
      </w:divsChild>
    </w:div>
    <w:div w:id="1123116048">
      <w:bodyDiv w:val="1"/>
      <w:marLeft w:val="0"/>
      <w:marRight w:val="0"/>
      <w:marTop w:val="0"/>
      <w:marBottom w:val="0"/>
      <w:divBdr>
        <w:top w:val="none" w:sz="0" w:space="0" w:color="auto"/>
        <w:left w:val="none" w:sz="0" w:space="0" w:color="auto"/>
        <w:bottom w:val="none" w:sz="0" w:space="0" w:color="auto"/>
        <w:right w:val="none" w:sz="0" w:space="0" w:color="auto"/>
      </w:divBdr>
    </w:div>
    <w:div w:id="1150365724">
      <w:bodyDiv w:val="1"/>
      <w:marLeft w:val="0"/>
      <w:marRight w:val="0"/>
      <w:marTop w:val="0"/>
      <w:marBottom w:val="0"/>
      <w:divBdr>
        <w:top w:val="none" w:sz="0" w:space="0" w:color="auto"/>
        <w:left w:val="none" w:sz="0" w:space="0" w:color="auto"/>
        <w:bottom w:val="none" w:sz="0" w:space="0" w:color="auto"/>
        <w:right w:val="none" w:sz="0" w:space="0" w:color="auto"/>
      </w:divBdr>
    </w:div>
    <w:div w:id="1543862804">
      <w:bodyDiv w:val="1"/>
      <w:marLeft w:val="0"/>
      <w:marRight w:val="0"/>
      <w:marTop w:val="0"/>
      <w:marBottom w:val="0"/>
      <w:divBdr>
        <w:top w:val="none" w:sz="0" w:space="0" w:color="auto"/>
        <w:left w:val="none" w:sz="0" w:space="0" w:color="auto"/>
        <w:bottom w:val="none" w:sz="0" w:space="0" w:color="auto"/>
        <w:right w:val="none" w:sz="0" w:space="0" w:color="auto"/>
      </w:divBdr>
    </w:div>
    <w:div w:id="1574585706">
      <w:bodyDiv w:val="1"/>
      <w:marLeft w:val="0"/>
      <w:marRight w:val="0"/>
      <w:marTop w:val="0"/>
      <w:marBottom w:val="0"/>
      <w:divBdr>
        <w:top w:val="none" w:sz="0" w:space="0" w:color="auto"/>
        <w:left w:val="none" w:sz="0" w:space="0" w:color="auto"/>
        <w:bottom w:val="none" w:sz="0" w:space="0" w:color="auto"/>
        <w:right w:val="none" w:sz="0" w:space="0" w:color="auto"/>
      </w:divBdr>
    </w:div>
    <w:div w:id="16220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2018/49/crispr-china-genmanipulation-he-jiankui-zwillingsbabys-ethik" TargetMode="External"/><Relationship Id="rId3" Type="http://schemas.openxmlformats.org/officeDocument/2006/relationships/settings" Target="settings.xml"/><Relationship Id="rId7" Type="http://schemas.openxmlformats.org/officeDocument/2006/relationships/hyperlink" Target="https://www.zeit.de/wissen/gesundheit/2018-11/china-he-jiankui-verbot-forschung-babys-crispr-cas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ndschau-online.de/aus-aller-welt/haftstrafe-berliner-eventmanager-bot-maedchen-im-darknet-fuer-sex-an-28869324" TargetMode="External"/><Relationship Id="rId11" Type="http://schemas.openxmlformats.org/officeDocument/2006/relationships/theme" Target="theme/theme1.xml"/><Relationship Id="rId5" Type="http://schemas.openxmlformats.org/officeDocument/2006/relationships/hyperlink" Target="https://www.globalslaveryindex.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eit.de/thema/crisp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2913</Words>
  <Characters>18359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Scholten</dc:creator>
  <cp:keywords/>
  <dc:description/>
  <cp:lastModifiedBy>Scholten</cp:lastModifiedBy>
  <cp:revision>64</cp:revision>
  <cp:lastPrinted>2019-04-24T15:22:00Z</cp:lastPrinted>
  <dcterms:created xsi:type="dcterms:W3CDTF">2019-01-24T07:28:00Z</dcterms:created>
  <dcterms:modified xsi:type="dcterms:W3CDTF">2019-04-24T15:26:00Z</dcterms:modified>
</cp:coreProperties>
</file>