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2A" w:rsidRDefault="00832F81">
      <w:pPr>
        <w:jc w:val="center"/>
        <w:rPr>
          <w:b/>
          <w:sz w:val="28"/>
          <w:szCs w:val="28"/>
        </w:rPr>
      </w:pPr>
      <w:r>
        <w:rPr>
          <w:b/>
          <w:sz w:val="28"/>
          <w:szCs w:val="28"/>
        </w:rPr>
        <w:t>„Wir schaffen das!“</w:t>
      </w:r>
    </w:p>
    <w:p w:rsidR="00034E2A" w:rsidRDefault="00832F81" w:rsidP="00832F81">
      <w:pPr>
        <w:pStyle w:val="text"/>
        <w:shd w:val="clear" w:color="auto" w:fill="FFFFFF"/>
        <w:tabs>
          <w:tab w:val="left" w:pos="9356"/>
        </w:tabs>
        <w:spacing w:before="280" w:line="370" w:lineRule="atLeast"/>
        <w:ind w:left="-284" w:right="-284"/>
        <w:jc w:val="both"/>
        <w:textAlignment w:val="baseline"/>
        <w:rPr>
          <w:rFonts w:ascii="Arial" w:hAnsi="Arial" w:cs="Arial"/>
          <w:color w:val="1D2124"/>
        </w:rPr>
      </w:pPr>
      <w:r>
        <w:rPr>
          <w:rFonts w:ascii="Arial" w:hAnsi="Arial" w:cs="Arial"/>
        </w:rPr>
        <w:t xml:space="preserve">Unter diesem Titel veranstalteten das Ökumenische Netz Rhein-Mosel-Saar, die Bistums-stelle Trier und die Globalisierungskommission von </w:t>
      </w:r>
      <w:proofErr w:type="spellStart"/>
      <w:r>
        <w:rPr>
          <w:rFonts w:ascii="Arial" w:hAnsi="Arial" w:cs="Arial"/>
        </w:rPr>
        <w:t>pax</w:t>
      </w:r>
      <w:proofErr w:type="spellEnd"/>
      <w:r>
        <w:rPr>
          <w:rFonts w:ascii="Arial" w:hAnsi="Arial" w:cs="Arial"/>
        </w:rPr>
        <w:t xml:space="preserve"> </w:t>
      </w:r>
      <w:proofErr w:type="spellStart"/>
      <w:r>
        <w:rPr>
          <w:rFonts w:ascii="Arial" w:hAnsi="Arial" w:cs="Arial"/>
        </w:rPr>
        <w:t>christi</w:t>
      </w:r>
      <w:proofErr w:type="spellEnd"/>
      <w:r>
        <w:rPr>
          <w:rFonts w:ascii="Arial" w:hAnsi="Arial" w:cs="Arial"/>
        </w:rPr>
        <w:t xml:space="preserve"> in Kooperation mit der katholischen Erwachsenenbildung (KEB Westeifel) ein Seminar </w:t>
      </w:r>
      <w:r w:rsidRPr="008568BA">
        <w:rPr>
          <w:rFonts w:ascii="Arial" w:hAnsi="Arial" w:cs="Arial"/>
          <w:bCs/>
        </w:rPr>
        <w:t xml:space="preserve">zu </w:t>
      </w:r>
      <w:r w:rsidR="008568BA">
        <w:rPr>
          <w:rFonts w:ascii="Arial" w:hAnsi="Arial" w:cs="Arial"/>
          <w:bCs/>
        </w:rPr>
        <w:t>Flucht und Migration</w:t>
      </w:r>
      <w:r>
        <w:rPr>
          <w:rFonts w:ascii="Arial" w:hAnsi="Arial" w:cs="Arial"/>
        </w:rPr>
        <w:t xml:space="preserve">. Der Untertitel „Mit Ausgrenzungsimperialismus und Ausnahmezustand gegen die </w:t>
      </w:r>
      <w:proofErr w:type="spellStart"/>
      <w:r>
        <w:rPr>
          <w:rFonts w:ascii="Arial" w:hAnsi="Arial" w:cs="Arial"/>
        </w:rPr>
        <w:t>Flücht</w:t>
      </w:r>
      <w:proofErr w:type="spellEnd"/>
      <w:r>
        <w:rPr>
          <w:rFonts w:ascii="Arial" w:hAnsi="Arial" w:cs="Arial"/>
        </w:rPr>
        <w:t xml:space="preserve">-linge“ dokumentierte schon die Blickrichtung. Eine Darstellung des Journalisten Georg </w:t>
      </w:r>
      <w:proofErr w:type="spellStart"/>
      <w:r>
        <w:rPr>
          <w:rFonts w:ascii="Arial" w:hAnsi="Arial" w:cs="Arial"/>
        </w:rPr>
        <w:t>Restle</w:t>
      </w:r>
      <w:proofErr w:type="spellEnd"/>
      <w:r>
        <w:rPr>
          <w:rFonts w:ascii="Arial" w:hAnsi="Arial" w:cs="Arial"/>
        </w:rPr>
        <w:t>, die vor kurzem erschien (Monitor vom 19.01.), dokumentiert Kernpunkte der Dis-</w:t>
      </w:r>
      <w:proofErr w:type="spellStart"/>
      <w:r>
        <w:rPr>
          <w:rFonts w:ascii="Arial" w:hAnsi="Arial" w:cs="Arial"/>
        </w:rPr>
        <w:t>kussion</w:t>
      </w:r>
      <w:proofErr w:type="spellEnd"/>
      <w:r>
        <w:rPr>
          <w:rFonts w:ascii="Arial" w:hAnsi="Arial" w:cs="Arial"/>
        </w:rPr>
        <w:t xml:space="preserve">. Es heißt in dem Beitrag: „Flüchtlingsdeal mit Libyen: Brutale Milizen als Partner Europas“: </w:t>
      </w:r>
      <w:r>
        <w:rPr>
          <w:rFonts w:ascii="Arial" w:hAnsi="Arial" w:cs="Arial"/>
          <w:color w:val="1D2124"/>
        </w:rPr>
        <w:t>„Obergrenzen, Abschiebehaft, sichere Herkunftsländer. Die Flüchtlingsdebatte kannte in den letzten Wochen nur noch eine Richtung: Hauptsache raus! Worüber wir kaum noch sprechen, der grausame Tod tausender Menschen im Mittelmeer. Erst letzte Woche starben wieder Hunderte vor der Küste Libyens. Im vergangenen Jahr erreichte die Zahl einen traurigen Höhepunkt - mehr als 4</w:t>
      </w:r>
      <w:r>
        <w:rPr>
          <w:rFonts w:ascii="Arial" w:hAnsi="Arial" w:cs="Arial"/>
          <w:color w:val="000000"/>
        </w:rPr>
        <w:t>.000</w:t>
      </w:r>
      <w:r>
        <w:rPr>
          <w:rFonts w:ascii="Arial" w:hAnsi="Arial" w:cs="Arial"/>
          <w:color w:val="FF0000"/>
        </w:rPr>
        <w:t xml:space="preserve"> </w:t>
      </w:r>
      <w:r>
        <w:rPr>
          <w:rFonts w:ascii="Arial" w:hAnsi="Arial" w:cs="Arial"/>
          <w:color w:val="1D2124"/>
        </w:rPr>
        <w:t>Menschen wurden 2016 kamen auf der Flucht im Mittelmeer geborgen. Um den Fluchtweg Libyen zu blockieren, ist der Kanzlerin und der Europäischen Union jetzt offenbar jedes Mittel Recht - sogar ein Deal mit hochkriminellen Vereinigungen...“</w:t>
      </w:r>
    </w:p>
    <w:p w:rsidR="00034E2A" w:rsidRPr="00BF12DE" w:rsidRDefault="00832F81" w:rsidP="00832F81">
      <w:pPr>
        <w:pStyle w:val="text"/>
        <w:shd w:val="clear" w:color="auto" w:fill="FFFFFF"/>
        <w:tabs>
          <w:tab w:val="left" w:pos="9356"/>
        </w:tabs>
        <w:spacing w:before="280" w:line="370" w:lineRule="atLeast"/>
        <w:ind w:left="-284" w:right="-284"/>
        <w:jc w:val="both"/>
        <w:textAlignment w:val="baseline"/>
        <w:rPr>
          <w:rFonts w:ascii="Arial" w:hAnsi="Arial" w:cs="Arial"/>
          <w:color w:val="000000" w:themeColor="text1"/>
        </w:rPr>
      </w:pPr>
      <w:r>
        <w:rPr>
          <w:rFonts w:ascii="Arial" w:hAnsi="Arial" w:cs="Arial"/>
        </w:rPr>
        <w:t xml:space="preserve">Seitdem </w:t>
      </w:r>
      <w:r w:rsidRPr="008568BA">
        <w:rPr>
          <w:rFonts w:ascii="Arial" w:hAnsi="Arial" w:cs="Arial"/>
          <w:bCs/>
        </w:rPr>
        <w:t>immer mehr</w:t>
      </w:r>
      <w:r w:rsidR="008568BA">
        <w:rPr>
          <w:rFonts w:ascii="Arial" w:hAnsi="Arial" w:cs="Arial"/>
          <w:b/>
          <w:bCs/>
        </w:rPr>
        <w:t xml:space="preserve"> </w:t>
      </w:r>
      <w:r w:rsidR="008568BA">
        <w:rPr>
          <w:rFonts w:ascii="Arial" w:hAnsi="Arial" w:cs="Arial"/>
        </w:rPr>
        <w:t xml:space="preserve">Flüchtlinge </w:t>
      </w:r>
      <w:r>
        <w:rPr>
          <w:rFonts w:ascii="Arial" w:hAnsi="Arial" w:cs="Arial"/>
        </w:rPr>
        <w:t xml:space="preserve">Deutschland erreicht haben, scheinen zwei </w:t>
      </w:r>
      <w:proofErr w:type="spellStart"/>
      <w:r>
        <w:rPr>
          <w:rFonts w:ascii="Arial" w:hAnsi="Arial" w:cs="Arial"/>
        </w:rPr>
        <w:t>Blickrich-tungen</w:t>
      </w:r>
      <w:proofErr w:type="spellEnd"/>
      <w:r>
        <w:rPr>
          <w:rFonts w:ascii="Arial" w:hAnsi="Arial" w:cs="Arial"/>
        </w:rPr>
        <w:t xml:space="preserve"> im Vordergrund zu stehen:</w:t>
      </w:r>
      <w:r>
        <w:rPr>
          <w:rFonts w:ascii="Arial" w:hAnsi="Arial" w:cs="Arial"/>
          <w:color w:val="1D2124"/>
        </w:rPr>
        <w:t xml:space="preserve"> die „Willkommenskultur“ und der Fremdenhass. Beides sind unmittelbare, aber gegensätzliche Reaktionen </w:t>
      </w:r>
      <w:r w:rsidRPr="00BF12DE">
        <w:rPr>
          <w:rFonts w:ascii="Arial" w:hAnsi="Arial" w:cs="Arial"/>
          <w:color w:val="000000" w:themeColor="text1"/>
        </w:rPr>
        <w:t>im Blick</w:t>
      </w:r>
      <w:r>
        <w:rPr>
          <w:rFonts w:ascii="Arial" w:hAnsi="Arial" w:cs="Arial"/>
          <w:color w:val="1D2124"/>
        </w:rPr>
        <w:t xml:space="preserve"> auf die </w:t>
      </w:r>
      <w:r w:rsidR="00BF12DE" w:rsidRPr="00BF12DE">
        <w:rPr>
          <w:rFonts w:ascii="Arial" w:hAnsi="Arial" w:cs="Arial"/>
          <w:bCs/>
          <w:color w:val="1D2124"/>
        </w:rPr>
        <w:t>Ankommenden</w:t>
      </w:r>
      <w:r>
        <w:rPr>
          <w:rFonts w:ascii="Arial" w:hAnsi="Arial" w:cs="Arial"/>
          <w:color w:val="1D2124"/>
        </w:rPr>
        <w:t>. Ein Teil der Bevölkerung will helfen, ein anderer fühlt sich bedroht</w:t>
      </w:r>
      <w:r>
        <w:rPr>
          <w:rFonts w:ascii="Arial" w:hAnsi="Arial" w:cs="Arial"/>
          <w:b/>
          <w:bCs/>
          <w:color w:val="1D2124"/>
        </w:rPr>
        <w:t xml:space="preserve">, </w:t>
      </w:r>
      <w:r w:rsidRPr="00BF12DE">
        <w:rPr>
          <w:rFonts w:ascii="Arial" w:hAnsi="Arial" w:cs="Arial"/>
          <w:bCs/>
          <w:color w:val="1D2124"/>
        </w:rPr>
        <w:t>ist anfällig für rechtsex</w:t>
      </w:r>
      <w:r>
        <w:rPr>
          <w:rFonts w:ascii="Arial" w:hAnsi="Arial" w:cs="Arial"/>
          <w:bCs/>
          <w:color w:val="1D2124"/>
        </w:rPr>
        <w:t>-</w:t>
      </w:r>
      <w:proofErr w:type="spellStart"/>
      <w:r w:rsidRPr="00BF12DE">
        <w:rPr>
          <w:rFonts w:ascii="Arial" w:hAnsi="Arial" w:cs="Arial"/>
          <w:bCs/>
          <w:color w:val="1D2124"/>
        </w:rPr>
        <w:t>treme</w:t>
      </w:r>
      <w:proofErr w:type="spellEnd"/>
      <w:r w:rsidRPr="00BF12DE">
        <w:rPr>
          <w:rFonts w:ascii="Arial" w:hAnsi="Arial" w:cs="Arial"/>
          <w:bCs/>
          <w:color w:val="1D2124"/>
        </w:rPr>
        <w:t xml:space="preserve"> Parolen</w:t>
      </w:r>
      <w:r>
        <w:rPr>
          <w:rFonts w:ascii="Arial" w:hAnsi="Arial" w:cs="Arial"/>
          <w:color w:val="1D2124"/>
        </w:rPr>
        <w:t xml:space="preserve"> und geht </w:t>
      </w:r>
      <w:r w:rsidRPr="00BF12DE">
        <w:rPr>
          <w:rFonts w:ascii="Arial" w:hAnsi="Arial" w:cs="Arial"/>
          <w:color w:val="000000" w:themeColor="text1"/>
        </w:rPr>
        <w:t>im schlimmsten Fall</w:t>
      </w:r>
      <w:r>
        <w:rPr>
          <w:rFonts w:ascii="Arial" w:hAnsi="Arial" w:cs="Arial"/>
          <w:color w:val="FF0000"/>
        </w:rPr>
        <w:t xml:space="preserve"> </w:t>
      </w:r>
      <w:r>
        <w:rPr>
          <w:rFonts w:ascii="Arial" w:hAnsi="Arial" w:cs="Arial"/>
          <w:color w:val="1D2124"/>
        </w:rPr>
        <w:t xml:space="preserve">mit Gewalt gegen Flüchtlingsunterkünfte vor. Selbstverständlich wurde die Notwendigkeit der Hilfe bejaht, aber im Seminar ging es vorrangig nicht um diese unmittelbaren Reaktionen, sondern um den </w:t>
      </w:r>
      <w:proofErr w:type="spellStart"/>
      <w:r>
        <w:rPr>
          <w:rFonts w:ascii="Arial" w:hAnsi="Arial" w:cs="Arial"/>
          <w:color w:val="1D2124"/>
        </w:rPr>
        <w:t>Entstehungszusam-menhang</w:t>
      </w:r>
      <w:proofErr w:type="spellEnd"/>
      <w:r>
        <w:rPr>
          <w:rFonts w:ascii="Arial" w:hAnsi="Arial" w:cs="Arial"/>
          <w:color w:val="1D2124"/>
        </w:rPr>
        <w:t xml:space="preserve"> der Fluchtursachen</w:t>
      </w:r>
      <w:r w:rsidR="00BF12DE" w:rsidRPr="00BF12DE">
        <w:rPr>
          <w:rFonts w:ascii="Arial" w:hAnsi="Arial" w:cs="Arial"/>
          <w:color w:val="000000" w:themeColor="text1"/>
        </w:rPr>
        <w:t>, der leider auch häufig von</w:t>
      </w:r>
      <w:r w:rsidRPr="00BF12DE">
        <w:rPr>
          <w:rFonts w:ascii="Arial" w:hAnsi="Arial" w:cs="Arial"/>
          <w:color w:val="000000" w:themeColor="text1"/>
        </w:rPr>
        <w:t xml:space="preserve"> Helfern und Helferinnen</w:t>
      </w:r>
      <w:r w:rsidR="00BF12DE" w:rsidRPr="00BF12DE">
        <w:rPr>
          <w:rFonts w:ascii="Arial" w:hAnsi="Arial" w:cs="Arial"/>
          <w:color w:val="000000" w:themeColor="text1"/>
        </w:rPr>
        <w:t xml:space="preserve"> nicht reflektiert wird</w:t>
      </w:r>
      <w:r w:rsidRPr="00BF12DE">
        <w:rPr>
          <w:rFonts w:ascii="Arial" w:hAnsi="Arial" w:cs="Arial"/>
          <w:color w:val="000000" w:themeColor="text1"/>
        </w:rPr>
        <w:t xml:space="preserve">. </w:t>
      </w:r>
    </w:p>
    <w:p w:rsidR="00034E2A" w:rsidRDefault="00EA3BD0">
      <w:pPr>
        <w:pStyle w:val="text"/>
        <w:shd w:val="clear" w:color="auto" w:fill="FFFFFF"/>
        <w:tabs>
          <w:tab w:val="left" w:pos="9356"/>
        </w:tabs>
        <w:spacing w:before="280" w:line="370" w:lineRule="atLeast"/>
        <w:ind w:left="-284" w:right="-284"/>
        <w:textAlignment w:val="baseline"/>
        <w:rPr>
          <w:rFonts w:ascii="Arial" w:hAnsi="Arial" w:cs="Arial"/>
          <w:color w:val="1D2124"/>
        </w:rPr>
      </w:pPr>
      <w:r>
        <w:rPr>
          <w:rFonts w:ascii="Arial" w:hAnsi="Arial" w:cs="Arial"/>
          <w:color w:val="1D2124"/>
        </w:rPr>
        <w:t>Dazu wurden vier Aspekte</w:t>
      </w:r>
      <w:r w:rsidR="00832F81">
        <w:rPr>
          <w:rFonts w:ascii="Arial" w:hAnsi="Arial" w:cs="Arial"/>
          <w:color w:val="1D2124"/>
        </w:rPr>
        <w:t xml:space="preserve"> dargestellt und diskutiert:</w:t>
      </w:r>
    </w:p>
    <w:p w:rsidR="00BF12DE" w:rsidRPr="00BF12DE" w:rsidRDefault="00832F81" w:rsidP="00832F81">
      <w:pPr>
        <w:pStyle w:val="text"/>
        <w:numPr>
          <w:ilvl w:val="0"/>
          <w:numId w:val="1"/>
        </w:numPr>
        <w:shd w:val="clear" w:color="auto" w:fill="FFFFFF"/>
        <w:tabs>
          <w:tab w:val="left" w:pos="9356"/>
        </w:tabs>
        <w:spacing w:before="280" w:line="370" w:lineRule="atLeast"/>
        <w:ind w:right="-284"/>
        <w:jc w:val="both"/>
        <w:textAlignment w:val="baseline"/>
        <w:rPr>
          <w:rFonts w:ascii="Arial" w:hAnsi="Arial" w:cs="Arial"/>
          <w:color w:val="1D2124"/>
        </w:rPr>
      </w:pPr>
      <w:r w:rsidRPr="00BF12DE">
        <w:rPr>
          <w:rFonts w:ascii="Arial" w:hAnsi="Arial" w:cs="Arial"/>
          <w:color w:val="1D2124"/>
        </w:rPr>
        <w:t xml:space="preserve">Das kapitalistische System </w:t>
      </w:r>
      <w:r w:rsidRPr="00BF12DE">
        <w:rPr>
          <w:rFonts w:ascii="Arial" w:hAnsi="Arial" w:cs="Arial"/>
          <w:bCs/>
          <w:color w:val="1D2124"/>
        </w:rPr>
        <w:t>steckt in einer Krise, die es nicht mehr lösen kann. Die kapitalistische Konkurrenz zwingt dazu, Arbeit durch Technologie zu ersetzen. Damit untergräbt es seine eigenen Grundlagen, weil nur über die Verausgabung von Arbeit Wert und Mehrwert produziert werden können. Zugleich werden immer mehr Menschen für die kapitalistische Produktion überflüssig, weil ihre Arbeitskraft nicht verwertbar ist. Ohne Arbeit können Menschen im Kapitalismus ihr Leben nicht sicher</w:t>
      </w:r>
      <w:r w:rsidR="00EA3BD0">
        <w:rPr>
          <w:rFonts w:ascii="Arial" w:hAnsi="Arial" w:cs="Arial"/>
          <w:bCs/>
          <w:color w:val="1D2124"/>
        </w:rPr>
        <w:t>n</w:t>
      </w:r>
      <w:r w:rsidRPr="00BF12DE">
        <w:rPr>
          <w:rFonts w:ascii="Arial" w:hAnsi="Arial" w:cs="Arial"/>
          <w:bCs/>
          <w:color w:val="1D2124"/>
        </w:rPr>
        <w:t>. Hier liegt der entscheidende Grund dafür, dass Menschen in die Regionen fliehen, in denen das noch möglich erscheint.</w:t>
      </w:r>
      <w:r w:rsidRPr="00BF12DE">
        <w:rPr>
          <w:rFonts w:ascii="Arial" w:hAnsi="Arial" w:cs="Arial"/>
          <w:b/>
          <w:bCs/>
          <w:color w:val="1D2124"/>
        </w:rPr>
        <w:t xml:space="preserve"> </w:t>
      </w:r>
    </w:p>
    <w:p w:rsidR="00034E2A" w:rsidRPr="00BF12DE" w:rsidRDefault="00832F81" w:rsidP="00832F81">
      <w:pPr>
        <w:pStyle w:val="text"/>
        <w:numPr>
          <w:ilvl w:val="0"/>
          <w:numId w:val="1"/>
        </w:numPr>
        <w:shd w:val="clear" w:color="auto" w:fill="FFFFFF"/>
        <w:tabs>
          <w:tab w:val="left" w:pos="9356"/>
        </w:tabs>
        <w:spacing w:before="280" w:line="370" w:lineRule="atLeast"/>
        <w:ind w:right="-284"/>
        <w:jc w:val="both"/>
        <w:textAlignment w:val="baseline"/>
        <w:rPr>
          <w:rFonts w:ascii="Arial" w:hAnsi="Arial" w:cs="Arial"/>
          <w:color w:val="1D2124"/>
        </w:rPr>
      </w:pPr>
      <w:r w:rsidRPr="00BF12DE">
        <w:rPr>
          <w:rFonts w:ascii="Arial" w:hAnsi="Arial" w:cs="Arial"/>
          <w:color w:val="1D2124"/>
        </w:rPr>
        <w:lastRenderedPageBreak/>
        <w:t xml:space="preserve">Die Antwort auf diese Krise ist ein Ausgrenzungsimperialismus. </w:t>
      </w:r>
      <w:r w:rsidRPr="00BF12DE">
        <w:rPr>
          <w:rFonts w:ascii="Arial" w:hAnsi="Arial" w:cs="Arial"/>
          <w:bCs/>
          <w:color w:val="1D2124"/>
        </w:rPr>
        <w:t xml:space="preserve">Statt die Grenzen der kapitalistischen Warenproduktion zur Kenntnis zu nehmen, versucht das System durch gewaltsame Strategien der Ausgrenzung die für den Kapitalismus überflüssigen </w:t>
      </w:r>
      <w:proofErr w:type="spellStart"/>
      <w:r w:rsidRPr="00BF12DE">
        <w:rPr>
          <w:rFonts w:ascii="Arial" w:hAnsi="Arial" w:cs="Arial"/>
          <w:bCs/>
          <w:color w:val="1D2124"/>
        </w:rPr>
        <w:t>Men</w:t>
      </w:r>
      <w:r>
        <w:rPr>
          <w:rFonts w:ascii="Arial" w:hAnsi="Arial" w:cs="Arial"/>
          <w:bCs/>
          <w:color w:val="1D2124"/>
        </w:rPr>
        <w:t>-</w:t>
      </w:r>
      <w:r w:rsidR="00093FD2">
        <w:rPr>
          <w:rFonts w:ascii="Arial" w:hAnsi="Arial" w:cs="Arial"/>
          <w:bCs/>
          <w:color w:val="1D2124"/>
        </w:rPr>
        <w:t>schenmassen</w:t>
      </w:r>
      <w:proofErr w:type="spellEnd"/>
      <w:r w:rsidR="00093FD2">
        <w:rPr>
          <w:rFonts w:ascii="Arial" w:hAnsi="Arial" w:cs="Arial"/>
          <w:bCs/>
          <w:color w:val="1D2124"/>
        </w:rPr>
        <w:t xml:space="preserve"> in Schach</w:t>
      </w:r>
      <w:r w:rsidRPr="00BF12DE">
        <w:rPr>
          <w:rFonts w:ascii="Arial" w:hAnsi="Arial" w:cs="Arial"/>
          <w:bCs/>
          <w:color w:val="1D2124"/>
        </w:rPr>
        <w:t xml:space="preserve"> zu halten. Die Flüchtenden werden zum Sicherheitsproblem.</w:t>
      </w:r>
      <w:r w:rsidRPr="00BF12DE">
        <w:rPr>
          <w:rFonts w:ascii="Arial" w:hAnsi="Arial" w:cs="Arial"/>
          <w:b/>
          <w:bCs/>
          <w:color w:val="1D2124"/>
        </w:rPr>
        <w:t xml:space="preserve"> </w:t>
      </w:r>
      <w:r w:rsidRPr="00BF12DE">
        <w:rPr>
          <w:rFonts w:ascii="Arial" w:hAnsi="Arial" w:cs="Arial"/>
          <w:color w:val="1D2124"/>
        </w:rPr>
        <w:t xml:space="preserve">Die Grenzsicherung wird vorangetrieben, Staaten schotten sich ab. In Afrika sollen Migrationszentren begleitet von Auflösung des Rechts entstehen – siehe die </w:t>
      </w:r>
      <w:proofErr w:type="spellStart"/>
      <w:r w:rsidRPr="00BF12DE">
        <w:rPr>
          <w:rFonts w:ascii="Arial" w:hAnsi="Arial" w:cs="Arial"/>
          <w:color w:val="1D2124"/>
        </w:rPr>
        <w:t>Zusam</w:t>
      </w:r>
      <w:r>
        <w:rPr>
          <w:rFonts w:ascii="Arial" w:hAnsi="Arial" w:cs="Arial"/>
          <w:color w:val="1D2124"/>
        </w:rPr>
        <w:t>-</w:t>
      </w:r>
      <w:r w:rsidRPr="00BF12DE">
        <w:rPr>
          <w:rFonts w:ascii="Arial" w:hAnsi="Arial" w:cs="Arial"/>
          <w:color w:val="1D2124"/>
        </w:rPr>
        <w:t>menarbeit</w:t>
      </w:r>
      <w:proofErr w:type="spellEnd"/>
      <w:r w:rsidRPr="00BF12DE">
        <w:rPr>
          <w:rFonts w:ascii="Arial" w:hAnsi="Arial" w:cs="Arial"/>
          <w:color w:val="1D2124"/>
        </w:rPr>
        <w:t xml:space="preserve"> mit den Milizen </w:t>
      </w:r>
      <w:r w:rsidRPr="00BF12DE">
        <w:rPr>
          <w:rFonts w:ascii="Arial" w:hAnsi="Arial" w:cs="Arial"/>
          <w:color w:val="000000" w:themeColor="text1"/>
        </w:rPr>
        <w:t>Libyens</w:t>
      </w:r>
      <w:r w:rsidRPr="00BF12DE">
        <w:rPr>
          <w:rFonts w:ascii="Arial" w:hAnsi="Arial" w:cs="Arial"/>
          <w:color w:val="1D2124"/>
        </w:rPr>
        <w:t>. Abschiebung ist das Gebot der Stunde. Menschen mit Nutzen für die Gesellschaft werden gefördert, ‚Überflüssige‘ abgeschoben.</w:t>
      </w:r>
    </w:p>
    <w:p w:rsidR="00034E2A" w:rsidRPr="00BF12DE" w:rsidRDefault="00832F81" w:rsidP="00832F81">
      <w:pPr>
        <w:pStyle w:val="text"/>
        <w:numPr>
          <w:ilvl w:val="0"/>
          <w:numId w:val="1"/>
        </w:numPr>
        <w:shd w:val="clear" w:color="auto" w:fill="FFFFFF"/>
        <w:tabs>
          <w:tab w:val="left" w:pos="9356"/>
        </w:tabs>
        <w:spacing w:before="280" w:line="370" w:lineRule="atLeast"/>
        <w:jc w:val="both"/>
        <w:textAlignment w:val="baseline"/>
        <w:rPr>
          <w:rFonts w:ascii="Arial" w:hAnsi="Arial" w:cs="Arial"/>
          <w:color w:val="000000" w:themeColor="text1"/>
        </w:rPr>
      </w:pPr>
      <w:r w:rsidRPr="00BF12DE">
        <w:rPr>
          <w:rFonts w:ascii="Arial" w:hAnsi="Arial" w:cs="Arial"/>
          <w:bCs/>
          <w:color w:val="1D2124"/>
        </w:rPr>
        <w:t>Der Ausgrenzungsimperialismus geht einher mit immer neuen Situation</w:t>
      </w:r>
      <w:r w:rsidR="00093FD2">
        <w:rPr>
          <w:rFonts w:ascii="Arial" w:hAnsi="Arial" w:cs="Arial"/>
          <w:bCs/>
          <w:color w:val="1D2124"/>
        </w:rPr>
        <w:t>en</w:t>
      </w:r>
      <w:r w:rsidRPr="00BF12DE">
        <w:rPr>
          <w:rFonts w:ascii="Arial" w:hAnsi="Arial" w:cs="Arial"/>
          <w:bCs/>
          <w:color w:val="1D2124"/>
        </w:rPr>
        <w:t xml:space="preserve"> </w:t>
      </w:r>
      <w:r w:rsidRPr="00BF12DE">
        <w:rPr>
          <w:rFonts w:ascii="Arial" w:hAnsi="Arial" w:cs="Arial"/>
          <w:color w:val="1D2124"/>
        </w:rPr>
        <w:t>des Aus</w:t>
      </w:r>
      <w:r w:rsidR="00093FD2">
        <w:rPr>
          <w:rFonts w:ascii="Arial" w:hAnsi="Arial" w:cs="Arial"/>
          <w:color w:val="1D2124"/>
        </w:rPr>
        <w:t>-</w:t>
      </w:r>
      <w:proofErr w:type="spellStart"/>
      <w:r w:rsidRPr="00BF12DE">
        <w:rPr>
          <w:rFonts w:ascii="Arial" w:hAnsi="Arial" w:cs="Arial"/>
          <w:color w:val="1D2124"/>
        </w:rPr>
        <w:t>nahmezustandes</w:t>
      </w:r>
      <w:proofErr w:type="spellEnd"/>
      <w:r w:rsidR="00BF12DE">
        <w:rPr>
          <w:rFonts w:ascii="Arial" w:hAnsi="Arial" w:cs="Arial"/>
          <w:color w:val="1D2124"/>
        </w:rPr>
        <w:t>.</w:t>
      </w:r>
      <w:r>
        <w:rPr>
          <w:rFonts w:ascii="Arial" w:hAnsi="Arial" w:cs="Arial"/>
          <w:color w:val="1D2124"/>
        </w:rPr>
        <w:t xml:space="preserve"> </w:t>
      </w:r>
      <w:r w:rsidRPr="00BF12DE">
        <w:rPr>
          <w:rFonts w:ascii="Arial" w:hAnsi="Arial" w:cs="Arial"/>
          <w:bCs/>
          <w:color w:val="000000" w:themeColor="text1"/>
        </w:rPr>
        <w:t>Dies</w:t>
      </w:r>
      <w:r w:rsidRPr="00BF12DE">
        <w:rPr>
          <w:rFonts w:ascii="Arial" w:hAnsi="Arial" w:cs="Arial"/>
          <w:color w:val="000000" w:themeColor="text1"/>
        </w:rPr>
        <w:t xml:space="preserve"> macht offenkundig, was sonst in den Regeln und Rechts</w:t>
      </w:r>
      <w:r w:rsidR="00EA3BD0">
        <w:rPr>
          <w:rFonts w:ascii="Arial" w:hAnsi="Arial" w:cs="Arial"/>
          <w:color w:val="000000" w:themeColor="text1"/>
        </w:rPr>
        <w:t>-</w:t>
      </w:r>
      <w:proofErr w:type="spellStart"/>
      <w:r w:rsidRPr="00BF12DE">
        <w:rPr>
          <w:rFonts w:ascii="Arial" w:hAnsi="Arial" w:cs="Arial"/>
          <w:color w:val="000000" w:themeColor="text1"/>
        </w:rPr>
        <w:t>normen</w:t>
      </w:r>
      <w:proofErr w:type="spellEnd"/>
      <w:r w:rsidRPr="00BF12DE">
        <w:rPr>
          <w:rFonts w:ascii="Arial" w:hAnsi="Arial" w:cs="Arial"/>
          <w:color w:val="000000" w:themeColor="text1"/>
        </w:rPr>
        <w:t xml:space="preserve"> verborgen ist. Wird </w:t>
      </w:r>
      <w:r w:rsidRPr="00BF12DE">
        <w:rPr>
          <w:rFonts w:ascii="Arial" w:hAnsi="Arial" w:cs="Arial"/>
          <w:bCs/>
          <w:color w:val="000000" w:themeColor="text1"/>
        </w:rPr>
        <w:t>der Ausnahmezustand geschaffen</w:t>
      </w:r>
      <w:r w:rsidR="00BF12DE">
        <w:rPr>
          <w:rFonts w:ascii="Arial" w:hAnsi="Arial" w:cs="Arial"/>
          <w:color w:val="1D2124"/>
        </w:rPr>
        <w:t>,</w:t>
      </w:r>
      <w:r>
        <w:rPr>
          <w:rFonts w:ascii="Arial" w:hAnsi="Arial" w:cs="Arial"/>
          <w:color w:val="1D2124"/>
        </w:rPr>
        <w:t xml:space="preserve"> </w:t>
      </w:r>
      <w:r w:rsidRPr="00BF12DE">
        <w:rPr>
          <w:rFonts w:ascii="Arial" w:hAnsi="Arial" w:cs="Arial"/>
          <w:bCs/>
          <w:color w:val="1D2124"/>
        </w:rPr>
        <w:t xml:space="preserve">wird das Leben recht- und schutzlos. Menschen werden auf </w:t>
      </w:r>
      <w:r w:rsidR="00BF12DE">
        <w:rPr>
          <w:rFonts w:ascii="Arial" w:hAnsi="Arial" w:cs="Arial"/>
          <w:bCs/>
          <w:color w:val="1D2124"/>
        </w:rPr>
        <w:t xml:space="preserve"> </w:t>
      </w:r>
      <w:r>
        <w:rPr>
          <w:rFonts w:ascii="Arial" w:hAnsi="Arial" w:cs="Arial"/>
          <w:b/>
          <w:bCs/>
          <w:color w:val="1D2124"/>
        </w:rPr>
        <w:t>„</w:t>
      </w:r>
      <w:r>
        <w:rPr>
          <w:rFonts w:ascii="Arial" w:hAnsi="Arial" w:cs="Arial"/>
          <w:color w:val="1D2124"/>
        </w:rPr>
        <w:t>nacktes Leben</w:t>
      </w:r>
      <w:r>
        <w:rPr>
          <w:rFonts w:ascii="Arial" w:hAnsi="Arial" w:cs="Arial"/>
          <w:b/>
          <w:bCs/>
          <w:color w:val="1D2124"/>
        </w:rPr>
        <w:t xml:space="preserve">“ </w:t>
      </w:r>
      <w:r w:rsidRPr="00BF12DE">
        <w:rPr>
          <w:rFonts w:ascii="Arial" w:hAnsi="Arial" w:cs="Arial"/>
          <w:bCs/>
          <w:color w:val="1D2124"/>
        </w:rPr>
        <w:t>reduziert, er wird – wie der italienische Rechtsphilo</w:t>
      </w:r>
      <w:r w:rsidR="00BF12DE">
        <w:rPr>
          <w:rFonts w:ascii="Arial" w:hAnsi="Arial" w:cs="Arial"/>
          <w:bCs/>
          <w:color w:val="1D2124"/>
        </w:rPr>
        <w:t>so</w:t>
      </w:r>
      <w:r w:rsidRPr="00BF12DE">
        <w:rPr>
          <w:rFonts w:ascii="Arial" w:hAnsi="Arial" w:cs="Arial"/>
          <w:bCs/>
          <w:color w:val="1D2124"/>
        </w:rPr>
        <w:t xml:space="preserve">ph Giorgio </w:t>
      </w:r>
      <w:proofErr w:type="spellStart"/>
      <w:r w:rsidRPr="00BF12DE">
        <w:rPr>
          <w:rFonts w:ascii="Arial" w:hAnsi="Arial" w:cs="Arial"/>
          <w:bCs/>
          <w:color w:val="1D2124"/>
        </w:rPr>
        <w:t>Agamben</w:t>
      </w:r>
      <w:proofErr w:type="spellEnd"/>
      <w:r w:rsidRPr="00BF12DE">
        <w:rPr>
          <w:rFonts w:ascii="Arial" w:hAnsi="Arial" w:cs="Arial"/>
          <w:bCs/>
          <w:color w:val="1D2124"/>
        </w:rPr>
        <w:t xml:space="preserve"> auf der Grundlage einer altrömischen Rechtsfigur analysiert zum</w:t>
      </w:r>
      <w:r>
        <w:rPr>
          <w:rFonts w:ascii="Arial" w:hAnsi="Arial" w:cs="Arial"/>
          <w:b/>
          <w:bCs/>
          <w:color w:val="1D2124"/>
        </w:rPr>
        <w:t xml:space="preserve"> </w:t>
      </w:r>
      <w:r>
        <w:rPr>
          <w:rFonts w:ascii="Arial" w:hAnsi="Arial" w:cs="Arial"/>
          <w:color w:val="1D2124"/>
        </w:rPr>
        <w:t xml:space="preserve">„homo </w:t>
      </w:r>
      <w:proofErr w:type="spellStart"/>
      <w:r>
        <w:rPr>
          <w:rFonts w:ascii="Arial" w:hAnsi="Arial" w:cs="Arial"/>
          <w:color w:val="1D2124"/>
        </w:rPr>
        <w:t>sacer</w:t>
      </w:r>
      <w:proofErr w:type="spellEnd"/>
      <w:r>
        <w:rPr>
          <w:rFonts w:ascii="Arial" w:hAnsi="Arial" w:cs="Arial"/>
          <w:color w:val="1D2124"/>
        </w:rPr>
        <w:t>“ (bezeichnet). Schutz- und rechtlos kann er im Mittelmeer ertrinken oder unter den Maßnahmen der Inter</w:t>
      </w:r>
      <w:r w:rsidR="00EA3BD0">
        <w:rPr>
          <w:rFonts w:ascii="Arial" w:hAnsi="Arial" w:cs="Arial"/>
          <w:color w:val="1D2124"/>
        </w:rPr>
        <w:t>-</w:t>
      </w:r>
      <w:proofErr w:type="spellStart"/>
      <w:r>
        <w:rPr>
          <w:rFonts w:ascii="Arial" w:hAnsi="Arial" w:cs="Arial"/>
          <w:color w:val="1D2124"/>
        </w:rPr>
        <w:t>nierung</w:t>
      </w:r>
      <w:proofErr w:type="spellEnd"/>
      <w:r>
        <w:rPr>
          <w:rFonts w:ascii="Arial" w:hAnsi="Arial" w:cs="Arial"/>
          <w:color w:val="1D2124"/>
        </w:rPr>
        <w:t xml:space="preserve"> leiden – für </w:t>
      </w:r>
      <w:proofErr w:type="spellStart"/>
      <w:r>
        <w:rPr>
          <w:rFonts w:ascii="Arial" w:hAnsi="Arial" w:cs="Arial"/>
          <w:color w:val="1D2124"/>
        </w:rPr>
        <w:t>Agamben</w:t>
      </w:r>
      <w:proofErr w:type="spellEnd"/>
      <w:r>
        <w:rPr>
          <w:rFonts w:ascii="Arial" w:hAnsi="Arial" w:cs="Arial"/>
          <w:color w:val="1D2124"/>
        </w:rPr>
        <w:t xml:space="preserve"> wird das Lager zum Kennzeichen der Moderne. </w:t>
      </w:r>
      <w:r w:rsidRPr="00BF12DE">
        <w:rPr>
          <w:rFonts w:ascii="Arial" w:hAnsi="Arial" w:cs="Arial"/>
          <w:color w:val="000000" w:themeColor="text1"/>
        </w:rPr>
        <w:t>Eine Rechtsentscheidung des Souveräns hat ihn vogelfrei gemacht und dadurch rechtlich sowohl aus- wie auch gleichzeitig eingeschlossen – in den globalen Kapitalismus.</w:t>
      </w:r>
    </w:p>
    <w:p w:rsidR="00034E2A" w:rsidRPr="00BF12DE" w:rsidRDefault="00832F81" w:rsidP="00832F81">
      <w:pPr>
        <w:pStyle w:val="text"/>
        <w:numPr>
          <w:ilvl w:val="0"/>
          <w:numId w:val="1"/>
        </w:numPr>
        <w:shd w:val="clear" w:color="auto" w:fill="FFFFFF"/>
        <w:tabs>
          <w:tab w:val="left" w:pos="9356"/>
        </w:tabs>
        <w:spacing w:before="280" w:line="370" w:lineRule="atLeast"/>
        <w:ind w:right="-284"/>
        <w:jc w:val="both"/>
        <w:textAlignment w:val="baseline"/>
        <w:rPr>
          <w:rFonts w:ascii="Arial" w:hAnsi="Arial" w:cs="Arial"/>
          <w:bCs/>
          <w:color w:val="000000" w:themeColor="text1"/>
        </w:rPr>
      </w:pPr>
      <w:r>
        <w:rPr>
          <w:rFonts w:ascii="Arial" w:hAnsi="Arial" w:cs="Arial"/>
          <w:color w:val="1D2124"/>
        </w:rPr>
        <w:t xml:space="preserve">Hier zeigt sich das Vernichtungspotential des kapitalistischen Systems. Es entzieht allen, die nicht nützlich sind, </w:t>
      </w:r>
      <w:r w:rsidRPr="00BF12DE">
        <w:rPr>
          <w:rFonts w:ascii="Arial" w:hAnsi="Arial" w:cs="Arial"/>
          <w:bCs/>
          <w:color w:val="1D2124"/>
        </w:rPr>
        <w:t>die</w:t>
      </w:r>
      <w:r>
        <w:rPr>
          <w:rFonts w:ascii="Arial" w:hAnsi="Arial" w:cs="Arial"/>
          <w:b/>
          <w:bCs/>
          <w:color w:val="1D2124"/>
        </w:rPr>
        <w:t xml:space="preserve"> </w:t>
      </w:r>
      <w:r>
        <w:rPr>
          <w:rFonts w:ascii="Arial" w:hAnsi="Arial" w:cs="Arial"/>
          <w:color w:val="1D2124"/>
        </w:rPr>
        <w:t xml:space="preserve">Lebensgrundlagen. Ein System, das </w:t>
      </w:r>
      <w:r w:rsidRPr="00BF12DE">
        <w:rPr>
          <w:rFonts w:ascii="Arial" w:hAnsi="Arial" w:cs="Arial"/>
          <w:bCs/>
          <w:color w:val="1D2124"/>
        </w:rPr>
        <w:t xml:space="preserve">auf der </w:t>
      </w:r>
      <w:proofErr w:type="spellStart"/>
      <w:r w:rsidRPr="00BF12DE">
        <w:rPr>
          <w:rFonts w:ascii="Arial" w:hAnsi="Arial" w:cs="Arial"/>
          <w:bCs/>
          <w:color w:val="1D2124"/>
        </w:rPr>
        <w:t>abstrak</w:t>
      </w:r>
      <w:r>
        <w:rPr>
          <w:rFonts w:ascii="Arial" w:hAnsi="Arial" w:cs="Arial"/>
          <w:bCs/>
          <w:color w:val="1D2124"/>
        </w:rPr>
        <w:t>-</w:t>
      </w:r>
      <w:r w:rsidRPr="00BF12DE">
        <w:rPr>
          <w:rFonts w:ascii="Arial" w:hAnsi="Arial" w:cs="Arial"/>
          <w:bCs/>
          <w:color w:val="1D2124"/>
        </w:rPr>
        <w:t>ten</w:t>
      </w:r>
      <w:proofErr w:type="spellEnd"/>
      <w:r w:rsidRPr="00BF12DE">
        <w:rPr>
          <w:rFonts w:ascii="Arial" w:hAnsi="Arial" w:cs="Arial"/>
          <w:bCs/>
          <w:color w:val="1D2124"/>
        </w:rPr>
        <w:t xml:space="preserve"> Vermehrung des Geldes beruht läuft perspektivlos ins Leere.</w:t>
      </w:r>
      <w:r>
        <w:rPr>
          <w:rFonts w:ascii="Arial" w:hAnsi="Arial" w:cs="Arial"/>
          <w:color w:val="1D2124"/>
        </w:rPr>
        <w:t xml:space="preserve"> </w:t>
      </w:r>
      <w:r w:rsidRPr="00BF12DE">
        <w:rPr>
          <w:rFonts w:ascii="Arial" w:hAnsi="Arial" w:cs="Arial"/>
          <w:bCs/>
          <w:color w:val="1D2124"/>
        </w:rPr>
        <w:t>In der Krise lässt sich</w:t>
      </w:r>
      <w:r w:rsidRPr="00BF12DE">
        <w:rPr>
          <w:rFonts w:ascii="Arial" w:hAnsi="Arial" w:cs="Arial"/>
          <w:color w:val="1D2124"/>
        </w:rPr>
        <w:t xml:space="preserve"> diese Leere </w:t>
      </w:r>
      <w:r w:rsidR="00BF12DE">
        <w:rPr>
          <w:rFonts w:ascii="Arial" w:hAnsi="Arial" w:cs="Arial"/>
          <w:bCs/>
          <w:color w:val="1D2124"/>
        </w:rPr>
        <w:t xml:space="preserve">ideologisch aufladen </w:t>
      </w:r>
      <w:r w:rsidRPr="00BF12DE">
        <w:rPr>
          <w:rFonts w:ascii="Arial" w:hAnsi="Arial" w:cs="Arial"/>
          <w:color w:val="1D2124"/>
        </w:rPr>
        <w:t xml:space="preserve"> </w:t>
      </w:r>
      <w:r w:rsidRPr="00BF12DE">
        <w:rPr>
          <w:rFonts w:ascii="Arial" w:hAnsi="Arial" w:cs="Arial"/>
          <w:bCs/>
          <w:color w:val="1D2124"/>
        </w:rPr>
        <w:t xml:space="preserve">z.B. mit </w:t>
      </w:r>
      <w:r w:rsidRPr="00BF12DE">
        <w:rPr>
          <w:rFonts w:ascii="Arial" w:hAnsi="Arial" w:cs="Arial"/>
          <w:color w:val="1D2124"/>
        </w:rPr>
        <w:t xml:space="preserve">Nation, </w:t>
      </w:r>
      <w:r w:rsidRPr="00BF12DE">
        <w:rPr>
          <w:rFonts w:ascii="Arial" w:hAnsi="Arial" w:cs="Arial"/>
          <w:bCs/>
          <w:color w:val="1D2124"/>
        </w:rPr>
        <w:t>Rassismus, Antisemitismus etc</w:t>
      </w:r>
      <w:r>
        <w:rPr>
          <w:rFonts w:ascii="Arial" w:hAnsi="Arial" w:cs="Arial"/>
          <w:b/>
          <w:bCs/>
          <w:color w:val="1D2124"/>
        </w:rPr>
        <w:t>.</w:t>
      </w:r>
      <w:r w:rsidR="00BF12DE">
        <w:rPr>
          <w:rFonts w:ascii="Arial" w:hAnsi="Arial" w:cs="Arial"/>
          <w:color w:val="1D2124"/>
        </w:rPr>
        <w:t xml:space="preserve"> </w:t>
      </w:r>
      <w:r>
        <w:rPr>
          <w:rFonts w:ascii="Arial" w:hAnsi="Arial" w:cs="Arial"/>
          <w:color w:val="1D2124"/>
        </w:rPr>
        <w:t xml:space="preserve"> Die Fremden bieten die Projektionsfläche für gefühlte Bedrohung und bieten sich als Ziel-</w:t>
      </w:r>
      <w:proofErr w:type="spellStart"/>
      <w:r>
        <w:rPr>
          <w:rFonts w:ascii="Arial" w:hAnsi="Arial" w:cs="Arial"/>
          <w:color w:val="1D2124"/>
        </w:rPr>
        <w:t>scheibe</w:t>
      </w:r>
      <w:proofErr w:type="spellEnd"/>
      <w:r>
        <w:rPr>
          <w:rFonts w:ascii="Arial" w:hAnsi="Arial" w:cs="Arial"/>
          <w:color w:val="1D2124"/>
        </w:rPr>
        <w:t xml:space="preserve"> der gewaltsamen Affekte an. In einer Gesellschaft, die unter der Maßgabe der Konkurrenz ein narzisstisches Subjekt hervorbringt, wurde gleichzeitig die </w:t>
      </w:r>
      <w:proofErr w:type="spellStart"/>
      <w:r>
        <w:rPr>
          <w:rFonts w:ascii="Arial" w:hAnsi="Arial" w:cs="Arial"/>
          <w:color w:val="1D2124"/>
        </w:rPr>
        <w:t>Ermögli-chung</w:t>
      </w:r>
      <w:proofErr w:type="spellEnd"/>
      <w:r>
        <w:rPr>
          <w:rFonts w:ascii="Arial" w:hAnsi="Arial" w:cs="Arial"/>
          <w:color w:val="1D2124"/>
        </w:rPr>
        <w:t xml:space="preserve"> von Zuwendung, Solidarität</w:t>
      </w:r>
      <w:r>
        <w:rPr>
          <w:rFonts w:ascii="Arial" w:hAnsi="Arial" w:cs="Arial"/>
          <w:color w:val="FF0000"/>
        </w:rPr>
        <w:t xml:space="preserve"> </w:t>
      </w:r>
      <w:r w:rsidRPr="00BF12DE">
        <w:rPr>
          <w:rFonts w:ascii="Arial" w:hAnsi="Arial" w:cs="Arial"/>
          <w:color w:val="000000" w:themeColor="text1"/>
        </w:rPr>
        <w:t>und Reflexionsfähigkeit über die Lage der Welt</w:t>
      </w:r>
      <w:r>
        <w:rPr>
          <w:rFonts w:ascii="Arial" w:hAnsi="Arial" w:cs="Arial"/>
          <w:color w:val="FF0000"/>
        </w:rPr>
        <w:t xml:space="preserve"> </w:t>
      </w:r>
      <w:r>
        <w:rPr>
          <w:rFonts w:ascii="Arial" w:hAnsi="Arial" w:cs="Arial"/>
          <w:color w:val="1D2124"/>
        </w:rPr>
        <w:t xml:space="preserve">erheblich zurückgedrängt. </w:t>
      </w:r>
      <w:r w:rsidRPr="00BF12DE">
        <w:rPr>
          <w:rFonts w:ascii="Arial" w:hAnsi="Arial" w:cs="Arial"/>
          <w:bCs/>
          <w:color w:val="000000" w:themeColor="text1"/>
        </w:rPr>
        <w:t>Letztere erfordert eine Distanz, die ein Narzisst kaum aufbringen kann.</w:t>
      </w:r>
    </w:p>
    <w:p w:rsidR="00034E2A" w:rsidRDefault="00832F81" w:rsidP="00EA3BD0">
      <w:pPr>
        <w:pStyle w:val="text"/>
        <w:shd w:val="clear" w:color="auto" w:fill="FFFFFF"/>
        <w:tabs>
          <w:tab w:val="left" w:pos="9356"/>
        </w:tabs>
        <w:spacing w:before="280" w:line="370" w:lineRule="atLeast"/>
        <w:ind w:left="-284" w:right="-284"/>
        <w:jc w:val="both"/>
        <w:textAlignment w:val="baseline"/>
        <w:rPr>
          <w:rFonts w:ascii="Arial" w:hAnsi="Arial" w:cs="Arial"/>
          <w:color w:val="1D2124"/>
        </w:rPr>
      </w:pPr>
      <w:r>
        <w:rPr>
          <w:rFonts w:ascii="Arial" w:hAnsi="Arial" w:cs="Arial"/>
          <w:color w:val="1D2124"/>
        </w:rPr>
        <w:t>Eine ausführliche Darstellung der ökonomischen und gesellschaftlichen Zustände Nigerias beleuchtete die obigen Überlegungen auf dem Hintergrund eines gespaltenen und zerfallenden Staates.</w:t>
      </w:r>
    </w:p>
    <w:p w:rsidR="00D64594" w:rsidRDefault="00832F81" w:rsidP="00832F81">
      <w:pPr>
        <w:pStyle w:val="text"/>
        <w:shd w:val="clear" w:color="auto" w:fill="FFFFFF"/>
        <w:tabs>
          <w:tab w:val="left" w:pos="9356"/>
        </w:tabs>
        <w:spacing w:before="280" w:line="370" w:lineRule="atLeast"/>
        <w:ind w:left="-284" w:right="-284"/>
        <w:jc w:val="both"/>
        <w:textAlignment w:val="baseline"/>
        <w:rPr>
          <w:rFonts w:ascii="Arial" w:hAnsi="Arial" w:cs="Arial"/>
          <w:b/>
          <w:bCs/>
          <w:color w:val="1D2124"/>
        </w:rPr>
      </w:pPr>
      <w:r>
        <w:rPr>
          <w:rFonts w:ascii="Arial" w:hAnsi="Arial" w:cs="Arial"/>
          <w:color w:val="1D2124"/>
        </w:rPr>
        <w:t xml:space="preserve">Wenn der Titel des Seminars </w:t>
      </w:r>
      <w:r w:rsidRPr="00BF12DE">
        <w:rPr>
          <w:rFonts w:ascii="Arial" w:hAnsi="Arial" w:cs="Arial"/>
          <w:color w:val="000000" w:themeColor="text1"/>
        </w:rPr>
        <w:t>die Formulierung</w:t>
      </w:r>
      <w:r>
        <w:rPr>
          <w:rFonts w:ascii="Arial" w:hAnsi="Arial" w:cs="Arial"/>
          <w:color w:val="1D2124"/>
        </w:rPr>
        <w:t xml:space="preserve"> „Wir schaffen das“ aufgenommen hat, haben die Überlegungen das Gegenteil nahe gelegt. Wir in Deutschland können </w:t>
      </w:r>
      <w:r w:rsidRPr="00BF12DE">
        <w:rPr>
          <w:rFonts w:ascii="Arial" w:hAnsi="Arial" w:cs="Arial"/>
          <w:bCs/>
          <w:color w:val="1D2124"/>
        </w:rPr>
        <w:t>und</w:t>
      </w:r>
      <w:r>
        <w:rPr>
          <w:rFonts w:ascii="Arial" w:hAnsi="Arial" w:cs="Arial"/>
          <w:b/>
          <w:bCs/>
          <w:color w:val="1D2124"/>
        </w:rPr>
        <w:t xml:space="preserve"> </w:t>
      </w:r>
      <w:r w:rsidRPr="00BF12DE">
        <w:rPr>
          <w:rFonts w:ascii="Arial" w:hAnsi="Arial" w:cs="Arial"/>
          <w:bCs/>
          <w:color w:val="1D2124"/>
        </w:rPr>
        <w:t>müssen</w:t>
      </w:r>
      <w:r w:rsidR="00D64594">
        <w:rPr>
          <w:rFonts w:ascii="Arial" w:hAnsi="Arial" w:cs="Arial"/>
          <w:color w:val="1D2124"/>
        </w:rPr>
        <w:t xml:space="preserve"> Flüchtlinge </w:t>
      </w:r>
      <w:r>
        <w:rPr>
          <w:rFonts w:ascii="Arial" w:hAnsi="Arial" w:cs="Arial"/>
          <w:color w:val="1D2124"/>
        </w:rPr>
        <w:t xml:space="preserve">aufnehmen, aber angesichts des krisenhaften Verlaufs des Systems </w:t>
      </w:r>
      <w:r w:rsidRPr="00D64594">
        <w:rPr>
          <w:rFonts w:ascii="Arial" w:hAnsi="Arial" w:cs="Arial"/>
          <w:bCs/>
          <w:color w:val="1D2124"/>
        </w:rPr>
        <w:t xml:space="preserve">kann das </w:t>
      </w:r>
      <w:r w:rsidRPr="00D64594">
        <w:rPr>
          <w:rFonts w:ascii="Arial" w:hAnsi="Arial" w:cs="Arial"/>
          <w:color w:val="1D2124"/>
        </w:rPr>
        <w:t xml:space="preserve">nicht verhindern, dass sich deren Zahl potenziert. </w:t>
      </w:r>
      <w:r w:rsidRPr="00D64594">
        <w:rPr>
          <w:rFonts w:ascii="Arial" w:hAnsi="Arial" w:cs="Arial"/>
          <w:bCs/>
          <w:color w:val="1D2124"/>
        </w:rPr>
        <w:t xml:space="preserve">Das Leben von Menschen und </w:t>
      </w:r>
      <w:r w:rsidRPr="00D64594">
        <w:rPr>
          <w:rFonts w:ascii="Arial" w:hAnsi="Arial" w:cs="Arial"/>
          <w:bCs/>
          <w:color w:val="1D2124"/>
        </w:rPr>
        <w:lastRenderedPageBreak/>
        <w:t xml:space="preserve">die Schöpfung </w:t>
      </w:r>
      <w:bookmarkStart w:id="0" w:name="_GoBack"/>
      <w:bookmarkEnd w:id="0"/>
      <w:r w:rsidRPr="00D64594">
        <w:rPr>
          <w:rFonts w:ascii="Arial" w:hAnsi="Arial" w:cs="Arial"/>
          <w:bCs/>
          <w:color w:val="1D2124"/>
        </w:rPr>
        <w:t>als Grundlage des Lebens können nur gesichert werden, wenn der Kapitalismus und seine alles vernichtende Leere überwunden wird.</w:t>
      </w:r>
      <w:r>
        <w:rPr>
          <w:rFonts w:ascii="Arial" w:hAnsi="Arial" w:cs="Arial"/>
          <w:b/>
          <w:bCs/>
          <w:color w:val="1D2124"/>
        </w:rPr>
        <w:t xml:space="preserve"> </w:t>
      </w:r>
    </w:p>
    <w:p w:rsidR="00034E2A" w:rsidRPr="00D64594" w:rsidRDefault="00832F81" w:rsidP="00832F81">
      <w:pPr>
        <w:pStyle w:val="text"/>
        <w:shd w:val="clear" w:color="auto" w:fill="FFFFFF"/>
        <w:tabs>
          <w:tab w:val="left" w:pos="9356"/>
        </w:tabs>
        <w:spacing w:before="280" w:line="370" w:lineRule="atLeast"/>
        <w:ind w:left="-284" w:right="-284"/>
        <w:jc w:val="both"/>
        <w:textAlignment w:val="baseline"/>
        <w:rPr>
          <w:rFonts w:ascii="Arial" w:hAnsi="Arial" w:cs="Arial"/>
          <w:bCs/>
          <w:color w:val="1D2124"/>
        </w:rPr>
      </w:pPr>
      <w:r>
        <w:rPr>
          <w:rFonts w:ascii="Arial" w:hAnsi="Arial" w:cs="Arial"/>
          <w:color w:val="1D2124"/>
        </w:rPr>
        <w:t xml:space="preserve">Der Gottesdienst mit seinen biblischen Texten, besonders mit der </w:t>
      </w:r>
      <w:bookmarkStart w:id="1" w:name="__DdeLink__26_373879715"/>
      <w:r>
        <w:rPr>
          <w:rFonts w:ascii="Arial" w:hAnsi="Arial" w:cs="Arial"/>
          <w:color w:val="1D2124"/>
        </w:rPr>
        <w:t>Perikope</w:t>
      </w:r>
      <w:bookmarkEnd w:id="1"/>
      <w:r>
        <w:rPr>
          <w:rFonts w:ascii="Arial" w:hAnsi="Arial" w:cs="Arial"/>
          <w:color w:val="1D2124"/>
        </w:rPr>
        <w:t xml:space="preserve"> aus dem 1. Korintherbrief eröffnete noch einmal einen neuen Zugang zu den Inhalten des Seminars. Es heißt dort im Vers 28: „Und das Niedrige in der Welt und das Verachtete hat Gott erwählt; das was nichts ist, um das was etwas ist, zu vernichten.“ Wir müssen wohl so übersetzen: Der Recht- und Schutzlose ist von Gott erwählt. </w:t>
      </w:r>
      <w:r w:rsidRPr="00D64594">
        <w:rPr>
          <w:rFonts w:ascii="Arial" w:hAnsi="Arial" w:cs="Arial"/>
          <w:bCs/>
          <w:color w:val="1D2124"/>
        </w:rPr>
        <w:t>Von ihm zu denken, führt mitten hinein in die Kritik eines Systems, das mit den für den Kapitalismus Überflüssigen schutz- u</w:t>
      </w:r>
      <w:r>
        <w:rPr>
          <w:rFonts w:ascii="Arial" w:hAnsi="Arial" w:cs="Arial"/>
          <w:bCs/>
          <w:color w:val="1D2124"/>
        </w:rPr>
        <w:t>nd rechtlose Menschen schafft.</w:t>
      </w:r>
    </w:p>
    <w:sectPr w:rsidR="00034E2A" w:rsidRPr="00D64594">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A2C09"/>
    <w:multiLevelType w:val="multilevel"/>
    <w:tmpl w:val="1A6E2F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2052922"/>
    <w:multiLevelType w:val="multilevel"/>
    <w:tmpl w:val="CABAF784"/>
    <w:lvl w:ilvl="0">
      <w:start w:val="1"/>
      <w:numFmt w:val="decimal"/>
      <w:lvlText w:val="%1."/>
      <w:lvlJc w:val="left"/>
      <w:pPr>
        <w:ind w:left="76" w:hanging="360"/>
      </w:pPr>
      <w:rPr>
        <w:color w:val="000000" w:themeColor="text1"/>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34E2A"/>
    <w:rsid w:val="00034E2A"/>
    <w:rsid w:val="00093FD2"/>
    <w:rsid w:val="005511AD"/>
    <w:rsid w:val="00777AF1"/>
    <w:rsid w:val="00832F81"/>
    <w:rsid w:val="008568BA"/>
    <w:rsid w:val="00BF12DE"/>
    <w:rsid w:val="00D64594"/>
    <w:rsid w:val="00EA3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5616"/>
    <w:pPr>
      <w:suppressAutoHyphens/>
    </w:pPr>
    <w:rPr>
      <w:color w:val="00000A"/>
      <w:sz w:val="22"/>
    </w:rPr>
  </w:style>
  <w:style w:type="paragraph" w:styleId="berschrift2">
    <w:name w:val="heading 2"/>
    <w:basedOn w:val="Standard"/>
    <w:next w:val="Standard"/>
    <w:qFormat/>
    <w:rsid w:val="002E5616"/>
    <w:pPr>
      <w:keepNext/>
      <w:spacing w:line="360" w:lineRule="auto"/>
      <w:jc w:val="both"/>
      <w:outlineLvl w:val="1"/>
    </w:pPr>
    <w:rPr>
      <w:rFonts w:cs="Arial"/>
      <w:b/>
      <w:bCs/>
      <w:color w:val="00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qFormat/>
    <w:rsid w:val="002E5616"/>
    <w:rPr>
      <w:rFonts w:cs="Arial"/>
      <w:b/>
      <w:bCs/>
      <w:color w:val="00000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Verzeichnis">
    <w:name w:val="Verzeichnis"/>
    <w:basedOn w:val="Standard"/>
    <w:qFormat/>
    <w:pPr>
      <w:suppressLineNumbers/>
    </w:pPr>
    <w:rPr>
      <w:rFonts w:cs="Arial Unicode MS"/>
    </w:rPr>
  </w:style>
  <w:style w:type="paragraph" w:customStyle="1" w:styleId="text">
    <w:name w:val="text"/>
    <w:basedOn w:val="Standard"/>
    <w:qFormat/>
    <w:rsid w:val="00DA2D05"/>
    <w:pPr>
      <w:spacing w:after="280"/>
    </w:pPr>
    <w:rPr>
      <w:rFonts w:ascii="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5216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18</cp:revision>
  <dcterms:created xsi:type="dcterms:W3CDTF">2017-01-30T16:32:00Z</dcterms:created>
  <dcterms:modified xsi:type="dcterms:W3CDTF">2017-02-01T06:52:00Z</dcterms:modified>
  <dc:language>de-DE</dc:language>
</cp:coreProperties>
</file>