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AF" w:rsidRPr="001A42AA" w:rsidRDefault="00146953" w:rsidP="00F778AF">
      <w:pPr>
        <w:spacing w:after="0" w:line="240" w:lineRule="auto"/>
        <w:jc w:val="center"/>
        <w:rPr>
          <w:sz w:val="28"/>
          <w:szCs w:val="28"/>
        </w:rPr>
      </w:pPr>
      <w:r>
        <w:rPr>
          <w:sz w:val="28"/>
          <w:szCs w:val="28"/>
        </w:rPr>
        <w:t>Predigt zum 3</w:t>
      </w:r>
      <w:r w:rsidR="00F778AF" w:rsidRPr="001A42AA">
        <w:rPr>
          <w:sz w:val="28"/>
          <w:szCs w:val="28"/>
        </w:rPr>
        <w:t xml:space="preserve">. </w:t>
      </w:r>
      <w:r w:rsidR="00EC1850">
        <w:rPr>
          <w:sz w:val="28"/>
          <w:szCs w:val="28"/>
        </w:rPr>
        <w:t xml:space="preserve">Adventssonntag </w:t>
      </w:r>
      <w:r w:rsidR="00F778AF" w:rsidRPr="001A42AA">
        <w:rPr>
          <w:sz w:val="28"/>
          <w:szCs w:val="28"/>
        </w:rPr>
        <w:t>(</w:t>
      </w:r>
      <w:r w:rsidR="00F778AF">
        <w:rPr>
          <w:sz w:val="28"/>
          <w:szCs w:val="28"/>
        </w:rPr>
        <w:t>1</w:t>
      </w:r>
      <w:r w:rsidR="00EC1850">
        <w:rPr>
          <w:sz w:val="28"/>
          <w:szCs w:val="28"/>
        </w:rPr>
        <w:t>7</w:t>
      </w:r>
      <w:r>
        <w:rPr>
          <w:sz w:val="28"/>
          <w:szCs w:val="28"/>
        </w:rPr>
        <w:t>.</w:t>
      </w:r>
      <w:r w:rsidR="00EC1850">
        <w:rPr>
          <w:sz w:val="28"/>
          <w:szCs w:val="28"/>
        </w:rPr>
        <w:t>12</w:t>
      </w:r>
      <w:r>
        <w:rPr>
          <w:sz w:val="28"/>
          <w:szCs w:val="28"/>
        </w:rPr>
        <w:t>.2017</w:t>
      </w:r>
      <w:r w:rsidR="00F778AF">
        <w:rPr>
          <w:sz w:val="28"/>
          <w:szCs w:val="28"/>
        </w:rPr>
        <w:t xml:space="preserve">) zu </w:t>
      </w:r>
      <w:proofErr w:type="spellStart"/>
      <w:r>
        <w:rPr>
          <w:sz w:val="28"/>
          <w:szCs w:val="28"/>
        </w:rPr>
        <w:t>Joh</w:t>
      </w:r>
      <w:proofErr w:type="spellEnd"/>
      <w:r>
        <w:rPr>
          <w:sz w:val="28"/>
          <w:szCs w:val="28"/>
        </w:rPr>
        <w:t xml:space="preserve"> </w:t>
      </w:r>
      <w:r w:rsidR="00EC1850">
        <w:rPr>
          <w:sz w:val="28"/>
          <w:szCs w:val="28"/>
        </w:rPr>
        <w:t>1,</w:t>
      </w:r>
      <w:r w:rsidR="00F117D2">
        <w:rPr>
          <w:sz w:val="28"/>
          <w:szCs w:val="28"/>
        </w:rPr>
        <w:t>6-8.</w:t>
      </w:r>
      <w:r w:rsidR="00EC1850">
        <w:rPr>
          <w:sz w:val="28"/>
          <w:szCs w:val="28"/>
        </w:rPr>
        <w:t>19</w:t>
      </w:r>
      <w:r>
        <w:rPr>
          <w:sz w:val="28"/>
          <w:szCs w:val="28"/>
        </w:rPr>
        <w:t>–</w:t>
      </w:r>
      <w:r w:rsidR="00EC1850">
        <w:rPr>
          <w:sz w:val="28"/>
          <w:szCs w:val="28"/>
        </w:rPr>
        <w:t>28</w:t>
      </w:r>
      <w:r w:rsidR="00F778AF">
        <w:rPr>
          <w:sz w:val="28"/>
          <w:szCs w:val="28"/>
        </w:rPr>
        <w:t xml:space="preserve"> </w:t>
      </w:r>
    </w:p>
    <w:p w:rsidR="00AA1E5B" w:rsidRDefault="00AA1E5B" w:rsidP="00AA1E5B">
      <w:pPr>
        <w:spacing w:after="0" w:line="360" w:lineRule="auto"/>
        <w:jc w:val="both"/>
      </w:pPr>
    </w:p>
    <w:p w:rsidR="002A014A" w:rsidRDefault="00E925FD" w:rsidP="00AA1E5B">
      <w:pPr>
        <w:spacing w:after="0" w:line="360" w:lineRule="auto"/>
        <w:jc w:val="both"/>
      </w:pPr>
      <w:r>
        <w:t>Warum hören wir im heutigen Evangelium fast dieselbe Erzählung, die wir doch auch am zwei</w:t>
      </w:r>
      <w:r w:rsidR="00060B8E">
        <w:softHyphen/>
      </w:r>
      <w:r>
        <w:t>ten Adventssonntag gehört hab</w:t>
      </w:r>
      <w:r w:rsidR="00773B81">
        <w:t>en?</w:t>
      </w:r>
      <w:r>
        <w:t xml:space="preserve"> Auch vor einer Woche </w:t>
      </w:r>
      <w:r w:rsidRPr="00E925FD">
        <w:t>haben wir vom Zeugnis Johannes des Täufers</w:t>
      </w:r>
      <w:r>
        <w:t xml:space="preserve"> gehört, nämlich</w:t>
      </w:r>
      <w:r w:rsidRPr="00E925FD">
        <w:t xml:space="preserve"> aus dem Markusevangelium. Für den heutigen Sonntag ist aus d</w:t>
      </w:r>
      <w:r>
        <w:t>em Jo</w:t>
      </w:r>
      <w:r w:rsidR="00001B99">
        <w:softHyphen/>
      </w:r>
      <w:r>
        <w:t xml:space="preserve">hannesevangelium </w:t>
      </w:r>
      <w:r w:rsidRPr="00E925FD">
        <w:t>das Pendant ausgewählt</w:t>
      </w:r>
      <w:r w:rsidR="00773B81">
        <w:t xml:space="preserve">. </w:t>
      </w:r>
      <w:r>
        <w:t xml:space="preserve">Und doch wird einiges anderes erzählt – und das hat seinen Grund. </w:t>
      </w:r>
      <w:r w:rsidR="00227217">
        <w:t xml:space="preserve">Von seiner Komposition her ist das erste Kapitel des Johannesevangeliums am Evangelium des Markus orientiert. </w:t>
      </w:r>
      <w:r w:rsidR="002A014A">
        <w:t>Das Johannesevangelium beginnt mit einem großen Hymnus, mit einem Lobgesang auf Gottes schöpferisches Wirken, das schon immer aufs engste mit sei</w:t>
      </w:r>
      <w:r w:rsidR="00001B99">
        <w:softHyphen/>
      </w:r>
      <w:r w:rsidR="002A014A">
        <w:t>nem Logos verbunden ist. Der Evangelist greift also in seinem Evangelium auf den gro</w:t>
      </w:r>
      <w:r w:rsidR="00060B8E">
        <w:softHyphen/>
      </w:r>
      <w:r w:rsidR="002A014A">
        <w:t>ßen bibli</w:t>
      </w:r>
      <w:r w:rsidR="00001B99">
        <w:softHyphen/>
      </w:r>
      <w:r w:rsidR="002A014A">
        <w:t xml:space="preserve">schem Schöpfungshymnus zurück: Im Anfang </w:t>
      </w:r>
      <w:proofErr w:type="gramStart"/>
      <w:r w:rsidR="002A014A">
        <w:t>war ...</w:t>
      </w:r>
      <w:proofErr w:type="gramEnd"/>
    </w:p>
    <w:p w:rsidR="00C40E8C" w:rsidRDefault="00E925FD" w:rsidP="006C2965">
      <w:pPr>
        <w:spacing w:after="0" w:line="360" w:lineRule="auto"/>
        <w:jc w:val="both"/>
      </w:pPr>
      <w:r>
        <w:t xml:space="preserve">Genau in diesem Stil </w:t>
      </w:r>
      <w:r w:rsidR="00607565">
        <w:t xml:space="preserve">erzählen auch </w:t>
      </w:r>
      <w:r w:rsidR="00F771E8">
        <w:t>die erste Verse (</w:t>
      </w:r>
      <w:proofErr w:type="spellStart"/>
      <w:r w:rsidR="00F771E8">
        <w:t>Joh</w:t>
      </w:r>
      <w:proofErr w:type="spellEnd"/>
      <w:r w:rsidR="00F771E8">
        <w:t xml:space="preserve"> 1,6–8)</w:t>
      </w:r>
      <w:r w:rsidR="00607565">
        <w:t xml:space="preserve"> unseres heutigen Evangeliums</w:t>
      </w:r>
      <w:r w:rsidR="00F771E8">
        <w:t xml:space="preserve"> </w:t>
      </w:r>
      <w:r w:rsidR="00607565">
        <w:t xml:space="preserve">ganz im Sinne der Sprache des Ersten Testaments </w:t>
      </w:r>
      <w:r w:rsidR="00F771E8">
        <w:t>von der Geschichte des Messias Jesus</w:t>
      </w:r>
      <w:r w:rsidR="00607565">
        <w:t xml:space="preserve">. Mit </w:t>
      </w:r>
      <w:r w:rsidR="00F771E8">
        <w:t xml:space="preserve">dem Wirken Johannes des Täufers </w:t>
      </w:r>
      <w:r w:rsidR="00607565">
        <w:t>wird die</w:t>
      </w:r>
      <w:r>
        <w:t xml:space="preserve"> nun beginnende Geschichte des Messias Jesus</w:t>
      </w:r>
      <w:r w:rsidR="00607565">
        <w:t xml:space="preserve"> </w:t>
      </w:r>
      <w:r w:rsidR="00F771E8">
        <w:t>für die Menschen wahrnehmbar</w:t>
      </w:r>
      <w:r w:rsidR="00607565">
        <w:t>.</w:t>
      </w:r>
      <w:r w:rsidR="00F771E8">
        <w:t xml:space="preserve"> Der Evangelist Johannes ist </w:t>
      </w:r>
      <w:r w:rsidR="00607565">
        <w:t>hier an zwei wichtige Aussagen in</w:t>
      </w:r>
      <w:r w:rsidR="00060B8E">
        <w:softHyphen/>
      </w:r>
      <w:r w:rsidR="00607565">
        <w:t>teres</w:t>
      </w:r>
      <w:r w:rsidR="00001B99">
        <w:softHyphen/>
      </w:r>
      <w:r w:rsidR="00607565">
        <w:t>siert: Zum einen stellt die Geschichte Israels den Raum der Inkarnation dar. Der Messias Jesus ist Teil der Heilsgeschichte Gottes mit seinem Volk und erhält ganz im Sinne dieser Heilsge</w:t>
      </w:r>
      <w:r w:rsidR="00001B99">
        <w:softHyphen/>
      </w:r>
      <w:r w:rsidR="00607565">
        <w:t xml:space="preserve">schichte </w:t>
      </w:r>
      <w:r w:rsidR="00C40E8C">
        <w:t>universalen Charakter (vgl. Völkerwallfahrt).</w:t>
      </w:r>
      <w:r w:rsidR="00607565">
        <w:t xml:space="preserve"> Zum anderen </w:t>
      </w:r>
      <w:r w:rsidR="00C40E8C">
        <w:t xml:space="preserve">ist </w:t>
      </w:r>
      <w:r w:rsidR="00607565">
        <w:t xml:space="preserve">der Evangelist Johannes </w:t>
      </w:r>
      <w:r w:rsidR="00F771E8">
        <w:t>daran interessiert, Johannes den Täufer als ei</w:t>
      </w:r>
      <w:r w:rsidR="005625E7">
        <w:t>nen von Gott gesandten Menschen dar</w:t>
      </w:r>
      <w:r w:rsidR="00060B8E">
        <w:softHyphen/>
      </w:r>
      <w:r w:rsidR="005625E7">
        <w:t>zustellen, der als Zeuge für den Messias Jesus auftritt, der aber nicht selbst der Messias</w:t>
      </w:r>
      <w:r w:rsidR="00773B81">
        <w:t xml:space="preserve"> und damit</w:t>
      </w:r>
      <w:r w:rsidR="00254C00">
        <w:t xml:space="preserve"> der escha</w:t>
      </w:r>
      <w:r w:rsidR="00001B99">
        <w:softHyphen/>
      </w:r>
      <w:r w:rsidR="00254C00">
        <w:t>tologische Heilsbringer</w:t>
      </w:r>
      <w:r w:rsidR="005625E7">
        <w:t xml:space="preserve"> ist. </w:t>
      </w:r>
      <w:r w:rsidR="0042356A">
        <w:t>Johannes der Täufer ist ein Zeuge, er selbst aber hat keine heilsbrin</w:t>
      </w:r>
      <w:r w:rsidR="00001B99">
        <w:softHyphen/>
      </w:r>
      <w:r w:rsidR="0042356A">
        <w:t>gende Bedeutung.</w:t>
      </w:r>
    </w:p>
    <w:p w:rsidR="00E925FD" w:rsidRDefault="0042356A" w:rsidP="004A2B67">
      <w:pPr>
        <w:spacing w:after="0" w:line="360" w:lineRule="auto"/>
        <w:jc w:val="both"/>
      </w:pPr>
      <w:r>
        <w:t>Dagegen wird d</w:t>
      </w:r>
      <w:r w:rsidR="005625E7">
        <w:t xml:space="preserve">er Messias mit der Metapher des Lichts umschrieben. </w:t>
      </w:r>
      <w:r w:rsidR="00E925FD">
        <w:t>Dieses Sprachbild iden</w:t>
      </w:r>
      <w:r w:rsidR="00060B8E">
        <w:softHyphen/>
      </w:r>
      <w:r w:rsidR="00E925FD">
        <w:t xml:space="preserve">tifiziert das Licht mit </w:t>
      </w:r>
      <w:r w:rsidR="005625E7">
        <w:t>der Weisheit Gottes</w:t>
      </w:r>
      <w:r>
        <w:t xml:space="preserve">. </w:t>
      </w:r>
      <w:r w:rsidR="00B94924">
        <w:t xml:space="preserve">Auch hier </w:t>
      </w:r>
      <w:r>
        <w:t xml:space="preserve">greift der Evangelist </w:t>
      </w:r>
      <w:r w:rsidR="00E925FD">
        <w:t xml:space="preserve">Johannes </w:t>
      </w:r>
      <w:r>
        <w:t xml:space="preserve">auf die Sprache des Ersten Testaments zurück. Der Messias Jesus </w:t>
      </w:r>
      <w:r w:rsidR="00773B81">
        <w:t>ist der Garant für d</w:t>
      </w:r>
      <w:r w:rsidR="006C2965">
        <w:t xml:space="preserve">ie </w:t>
      </w:r>
      <w:r w:rsidR="00773B81">
        <w:t>von Gott ge</w:t>
      </w:r>
      <w:r w:rsidR="00001B99">
        <w:softHyphen/>
      </w:r>
      <w:r w:rsidR="00773B81">
        <w:t xml:space="preserve">wollte </w:t>
      </w:r>
      <w:r w:rsidR="006C2965">
        <w:t xml:space="preserve">Fülle des Lebens </w:t>
      </w:r>
      <w:r w:rsidR="00773B81">
        <w:t xml:space="preserve">für alle, er </w:t>
      </w:r>
      <w:r w:rsidR="006C2965">
        <w:t>ist das Licht. In ihm offenbart sich der ursprüngliche Schöp</w:t>
      </w:r>
      <w:r w:rsidR="00001B99">
        <w:softHyphen/>
      </w:r>
      <w:r w:rsidR="006C2965">
        <w:t>fungswille Gottes</w:t>
      </w:r>
      <w:r w:rsidR="00254C00">
        <w:t>,</w:t>
      </w:r>
      <w:r w:rsidR="005F3DC5">
        <w:t xml:space="preserve"> </w:t>
      </w:r>
      <w:r w:rsidR="00773B81">
        <w:t xml:space="preserve">sein Wille zu einer Gerechtigkeit, wie sie schon im Buch des Propheten </w:t>
      </w:r>
      <w:proofErr w:type="spellStart"/>
      <w:r w:rsidR="00773B81">
        <w:t>Jesaja</w:t>
      </w:r>
      <w:proofErr w:type="spellEnd"/>
      <w:r w:rsidR="00773B81">
        <w:t xml:space="preserve"> verspro</w:t>
      </w:r>
      <w:r w:rsidR="00060B8E">
        <w:softHyphen/>
      </w:r>
      <w:r w:rsidR="00773B81">
        <w:t xml:space="preserve">chen wird (vgl. erste Lesung). </w:t>
      </w:r>
      <w:r w:rsidR="005F3DC5">
        <w:t>E</w:t>
      </w:r>
      <w:r>
        <w:t>rkennen, verstehen</w:t>
      </w:r>
      <w:r w:rsidR="005F3DC5">
        <w:t>, ja</w:t>
      </w:r>
      <w:r>
        <w:t xml:space="preserve"> leben können</w:t>
      </w:r>
      <w:r w:rsidR="005F3DC5">
        <w:t xml:space="preserve"> wir diese Verhei</w:t>
      </w:r>
      <w:r w:rsidR="00001B99">
        <w:softHyphen/>
      </w:r>
      <w:r w:rsidR="005F3DC5">
        <w:t xml:space="preserve">ßung nur mit </w:t>
      </w:r>
      <w:r w:rsidR="006C2965">
        <w:t>Wachsamkeit</w:t>
      </w:r>
      <w:r>
        <w:t>. Es geht um</w:t>
      </w:r>
      <w:r w:rsidR="006C2965">
        <w:t xml:space="preserve"> </w:t>
      </w:r>
      <w:r w:rsidR="003579E7">
        <w:t>e</w:t>
      </w:r>
      <w:r w:rsidR="006C2965">
        <w:t xml:space="preserve">ine Achtsamkeit für das </w:t>
      </w:r>
      <w:proofErr w:type="spellStart"/>
      <w:r w:rsidR="006C2965">
        <w:t>Ent</w:t>
      </w:r>
      <w:proofErr w:type="spellEnd"/>
      <w:r w:rsidR="006C2965">
        <w:t>-Scheidende, für das, was zum Le</w:t>
      </w:r>
      <w:r w:rsidR="00060B8E">
        <w:softHyphen/>
      </w:r>
      <w:r w:rsidR="006C2965">
        <w:t>ben in Fülle (</w:t>
      </w:r>
      <w:proofErr w:type="spellStart"/>
      <w:r w:rsidR="006C2965">
        <w:t>Joh</w:t>
      </w:r>
      <w:proofErr w:type="spellEnd"/>
      <w:r w:rsidR="006C2965">
        <w:t xml:space="preserve"> 10,10) führt, und für </w:t>
      </w:r>
      <w:r w:rsidR="0049347E">
        <w:t xml:space="preserve">das, was gegen das Leben steht. </w:t>
      </w:r>
    </w:p>
    <w:p w:rsidR="0042356A" w:rsidRDefault="0042356A" w:rsidP="004A2B67">
      <w:pPr>
        <w:spacing w:after="0" w:line="360" w:lineRule="auto"/>
        <w:jc w:val="both"/>
      </w:pPr>
      <w:r>
        <w:t>Die Erzählung vom Zeugnis des Johannes</w:t>
      </w:r>
      <w:r w:rsidR="009D5631">
        <w:t xml:space="preserve"> </w:t>
      </w:r>
      <w:r>
        <w:t xml:space="preserve">ist in drei Teile gegliedert. Im ersten Teil befragen Priester und Leviten den Täufer dazu, ob er einen messianischen Anspruch erhebt. Im Auftrag der Pharisäer befragen sie ihn in einem zweiten Teil zu seiner Taufpraxis. </w:t>
      </w:r>
      <w:r w:rsidR="009D5631">
        <w:t>Schließlich endet d</w:t>
      </w:r>
      <w:r>
        <w:t>as Zeugnis in einem dritten Teil mit einer geographischen Angabe.</w:t>
      </w:r>
    </w:p>
    <w:p w:rsidR="004C286D" w:rsidRDefault="0049347E" w:rsidP="004A2B67">
      <w:pPr>
        <w:spacing w:after="0" w:line="360" w:lineRule="auto"/>
        <w:jc w:val="both"/>
      </w:pPr>
      <w:r>
        <w:lastRenderedPageBreak/>
        <w:t>Die von den Priestern und Leviten zu Johannes dem Täufer gesandten Männer unterziehen den Täufer regelrecht einem Verhör.</w:t>
      </w:r>
      <w:r w:rsidR="0042356A">
        <w:t xml:space="preserve"> Dass es sich hier nicht einfach um eine Unterhaltung handelt, macht auch der Begriff des Zeugnisses deutlich. Der griechische Begriff </w:t>
      </w:r>
      <w:proofErr w:type="spellStart"/>
      <w:r w:rsidR="0042356A">
        <w:rPr>
          <w:rFonts w:cs="Times New Roman"/>
        </w:rPr>
        <w:t>μαρτυρία</w:t>
      </w:r>
      <w:proofErr w:type="spellEnd"/>
      <w:r w:rsidR="0042356A">
        <w:t xml:space="preserve"> </w:t>
      </w:r>
      <w:r w:rsidR="00F117D2">
        <w:t>(</w:t>
      </w:r>
      <w:proofErr w:type="spellStart"/>
      <w:r w:rsidR="00F117D2">
        <w:t>Martyria</w:t>
      </w:r>
      <w:proofErr w:type="spellEnd"/>
      <w:r w:rsidR="00F117D2">
        <w:t xml:space="preserve">) </w:t>
      </w:r>
      <w:r w:rsidR="0042356A">
        <w:t>ist ein juris</w:t>
      </w:r>
      <w:r w:rsidR="00060B8E">
        <w:softHyphen/>
      </w:r>
      <w:r w:rsidR="0042356A">
        <w:t>tischer Terminus.</w:t>
      </w:r>
      <w:r>
        <w:t xml:space="preserve"> </w:t>
      </w:r>
      <w:r w:rsidR="00485FF4">
        <w:t xml:space="preserve">Er steht für </w:t>
      </w:r>
      <w:r>
        <w:t>die im Johannesevangelium aufgezeigte dramatische Auseinan</w:t>
      </w:r>
      <w:r w:rsidR="00060B8E">
        <w:softHyphen/>
      </w:r>
      <w:r>
        <w:t xml:space="preserve">dersetzung zwischen Glauben und Unglauben. Es geht um die </w:t>
      </w:r>
      <w:proofErr w:type="spellStart"/>
      <w:r>
        <w:t>Messianität</w:t>
      </w:r>
      <w:proofErr w:type="spellEnd"/>
      <w:r>
        <w:t xml:space="preserve"> und den Offenba</w:t>
      </w:r>
      <w:r w:rsidR="00060B8E">
        <w:softHyphen/>
      </w:r>
      <w:r>
        <w:t xml:space="preserve">rungsanspruch des Messias Jesus. Es geht um die Frage: Wer ist der Messias. </w:t>
      </w:r>
      <w:r w:rsidR="00485FF4">
        <w:t xml:space="preserve">Gefragt ist </w:t>
      </w:r>
      <w:r>
        <w:t>Wach</w:t>
      </w:r>
      <w:r w:rsidR="00060B8E">
        <w:softHyphen/>
      </w:r>
      <w:r>
        <w:t>samkeit gegenüber denjenigen, die sich als Messias ausgeben, die aber nicht von Gott selbst au</w:t>
      </w:r>
      <w:r w:rsidR="00001B99">
        <w:softHyphen/>
      </w:r>
      <w:r>
        <w:t>torisiert sind.</w:t>
      </w:r>
      <w:r w:rsidR="00B94924">
        <w:t xml:space="preserve"> </w:t>
      </w:r>
      <w:r w:rsidR="00485FF4">
        <w:t>Je</w:t>
      </w:r>
      <w:r w:rsidR="005F3DC5">
        <w:t>mand, der autorisiert ist, hat M</w:t>
      </w:r>
      <w:r w:rsidR="00485FF4">
        <w:t xml:space="preserve">acht. Und somit ist die Frage nach dem Messias in der Logik unserer Welt eine Frage von Macht. Das macht auch der Evangelist Johannes deutlich. Der </w:t>
      </w:r>
      <w:r w:rsidR="004C286D">
        <w:t>Hinweis, dass die Priester und Leviten von Jerusalem (</w:t>
      </w:r>
      <w:proofErr w:type="spellStart"/>
      <w:r w:rsidR="004C286D">
        <w:t>Joh</w:t>
      </w:r>
      <w:proofErr w:type="spellEnd"/>
      <w:r w:rsidR="004C286D">
        <w:t xml:space="preserve"> 1,19) kommen, </w:t>
      </w:r>
      <w:r w:rsidR="00485FF4">
        <w:t xml:space="preserve">zeichnet diese als Vertreter von </w:t>
      </w:r>
      <w:proofErr w:type="spellStart"/>
      <w:r w:rsidR="00485FF4">
        <w:t>Macht</w:t>
      </w:r>
      <w:r w:rsidR="00060B8E">
        <w:softHyphen/>
      </w:r>
      <w:r w:rsidR="00485FF4">
        <w:t>strukturen</w:t>
      </w:r>
      <w:proofErr w:type="spellEnd"/>
      <w:r w:rsidR="00485FF4">
        <w:t xml:space="preserve"> aus. Gemeint ist hier </w:t>
      </w:r>
      <w:r w:rsidR="004C286D">
        <w:t>nicht das jüdische Volk insgesamt</w:t>
      </w:r>
      <w:r w:rsidR="00254C00">
        <w:t>, sondern gleichsam dessen offizielle Behörden</w:t>
      </w:r>
      <w:r w:rsidR="004C286D">
        <w:t>.</w:t>
      </w:r>
    </w:p>
    <w:p w:rsidR="00211D33" w:rsidRDefault="004C08B7" w:rsidP="004A2B67">
      <w:pPr>
        <w:spacing w:after="0" w:line="360" w:lineRule="auto"/>
        <w:jc w:val="both"/>
      </w:pPr>
      <w:r>
        <w:t>Johannes der Täufer ist wachsam, er weiß zu unterscheiden. So sagt er denn auch „Ich bin nicht der Messias“. Seine Worte erinnern an die sogenannten Ich-bin-Worte Jesu im Johannesevan</w:t>
      </w:r>
      <w:r w:rsidR="00060B8E">
        <w:softHyphen/>
      </w:r>
      <w:r>
        <w:t>gelium – ich bin das Licht der Welt</w:t>
      </w:r>
      <w:r w:rsidR="00F117D2">
        <w:t xml:space="preserve"> (</w:t>
      </w:r>
      <w:proofErr w:type="spellStart"/>
      <w:r w:rsidR="00F117D2">
        <w:t>Joh</w:t>
      </w:r>
      <w:proofErr w:type="spellEnd"/>
      <w:r w:rsidR="00F117D2">
        <w:t xml:space="preserve"> 8,12); ich bin der Weg und</w:t>
      </w:r>
      <w:r>
        <w:t xml:space="preserve"> die Wahrheit und das Leben</w:t>
      </w:r>
      <w:r w:rsidR="00485FF4">
        <w:t xml:space="preserve"> </w:t>
      </w:r>
      <w:r w:rsidR="00F117D2">
        <w:t>(</w:t>
      </w:r>
      <w:proofErr w:type="spellStart"/>
      <w:r w:rsidR="00F117D2">
        <w:t>Joh</w:t>
      </w:r>
      <w:proofErr w:type="spellEnd"/>
      <w:r w:rsidR="00F117D2">
        <w:t xml:space="preserve"> 14,6) </w:t>
      </w:r>
      <w:r w:rsidR="00485FF4">
        <w:t>u.a.m. Aber Johannes spricht in der Form der Verneinung. Damit macht er un</w:t>
      </w:r>
      <w:r>
        <w:t xml:space="preserve">missverständlich deutlich, dass zwischen ihm und dem Messias Jesus ein </w:t>
      </w:r>
      <w:r w:rsidR="00485FF4">
        <w:t>deutlicher, ein großer, ein nicht zu verwechseln</w:t>
      </w:r>
      <w:r w:rsidR="00060B8E">
        <w:softHyphen/>
      </w:r>
      <w:r w:rsidR="00485FF4">
        <w:t>der</w:t>
      </w:r>
      <w:r w:rsidR="00767350">
        <w:t xml:space="preserve"> </w:t>
      </w:r>
      <w:r w:rsidR="00485FF4">
        <w:t xml:space="preserve">Unterschied </w:t>
      </w:r>
      <w:r w:rsidR="00767350">
        <w:t xml:space="preserve">besteht. </w:t>
      </w:r>
      <w:r w:rsidR="00211D33">
        <w:t>Dieser Unterschied ist dem Evangelisten Johannes so wichtig, dass er neben den Parallelen zu den Erzählungen in der syn</w:t>
      </w:r>
      <w:r w:rsidR="005F3DC5">
        <w:t>optischen Tradition</w:t>
      </w:r>
      <w:r w:rsidR="00211D33">
        <w:t xml:space="preserve"> neue, ja geradezu wi</w:t>
      </w:r>
      <w:r w:rsidR="00060B8E">
        <w:softHyphen/>
      </w:r>
      <w:r w:rsidR="00211D33">
        <w:t>dersprüch</w:t>
      </w:r>
      <w:r w:rsidR="00001B99">
        <w:softHyphen/>
      </w:r>
      <w:r w:rsidR="00211D33">
        <w:t>liche Akzente setzt. So wird die Identifikation Johannes des Täufers mit Elia explizit</w:t>
      </w:r>
      <w:r w:rsidR="007B124B">
        <w:t xml:space="preserve"> mit den Worten „Ich bin es nicht“</w:t>
      </w:r>
      <w:r w:rsidR="00211D33">
        <w:t xml:space="preserve"> zurückgewiesen. </w:t>
      </w:r>
      <w:r w:rsidR="007B124B">
        <w:t>Mit der Wiederkunft des Propheten Elia ist in der jüdischen</w:t>
      </w:r>
      <w:r w:rsidR="00254C00">
        <w:t xml:space="preserve"> Tradition die Ankündigung des Kommen Gottes zum Endgericht</w:t>
      </w:r>
      <w:r w:rsidR="007B124B">
        <w:t xml:space="preserve"> verbunden. Auch in der dritten Frage geht es um einen Propheten, einfach „der Prophet“ genannt. Gemeint ist hier Mose, dessen Wiederkunft </w:t>
      </w:r>
      <w:r w:rsidR="00485FF4">
        <w:t xml:space="preserve">ebenfalls </w:t>
      </w:r>
      <w:r w:rsidR="007B124B">
        <w:t>als Zeichen der begin</w:t>
      </w:r>
      <w:r w:rsidR="007265DD">
        <w:t xml:space="preserve">nenden Endzeit verstanden wird. Auch diese dritte Frage </w:t>
      </w:r>
      <w:r w:rsidR="007B124B">
        <w:t xml:space="preserve">wird verneint, nun mit einem einfachen „Nein“. Seine </w:t>
      </w:r>
      <w:r w:rsidR="007265DD">
        <w:t>immer kürzer werden</w:t>
      </w:r>
      <w:r w:rsidR="00001B99">
        <w:softHyphen/>
      </w:r>
      <w:r w:rsidR="007265DD">
        <w:t xml:space="preserve">den </w:t>
      </w:r>
      <w:r w:rsidR="007B124B">
        <w:t xml:space="preserve">Antworten </w:t>
      </w:r>
      <w:r w:rsidR="007265DD">
        <w:t>–</w:t>
      </w:r>
      <w:r w:rsidR="007B124B">
        <w:t>„Ich bin nicht der Messias“, „Ich bin es nicht“, „Nein“</w:t>
      </w:r>
      <w:r w:rsidR="007265DD">
        <w:t xml:space="preserve"> – können als</w:t>
      </w:r>
      <w:r w:rsidR="007265DD" w:rsidRPr="007265DD">
        <w:t xml:space="preserve"> ein erstes Christusbekenntnis </w:t>
      </w:r>
      <w:r w:rsidR="007265DD">
        <w:t>verstanden werden</w:t>
      </w:r>
      <w:r w:rsidR="007265DD" w:rsidRPr="007265DD">
        <w:t>.</w:t>
      </w:r>
    </w:p>
    <w:p w:rsidR="004B5BD4" w:rsidRDefault="004B5BD4" w:rsidP="004A2B67">
      <w:pPr>
        <w:spacing w:after="0" w:line="360" w:lineRule="auto"/>
        <w:jc w:val="both"/>
      </w:pPr>
      <w:r>
        <w:t xml:space="preserve">Nachdem nun geklärt ist, wer der Täufer nicht ist, folgen in einem positiven Sinne Hinweise auf seine Aufgabe, </w:t>
      </w:r>
      <w:r w:rsidR="00485FF4">
        <w:t xml:space="preserve">auf </w:t>
      </w:r>
      <w:r>
        <w:t>seine Rolle</w:t>
      </w:r>
      <w:r w:rsidR="00485FF4">
        <w:t xml:space="preserve"> als Wegweiser</w:t>
      </w:r>
      <w:r>
        <w:t xml:space="preserve">. </w:t>
      </w:r>
      <w:r w:rsidR="00D91935">
        <w:t xml:space="preserve">Mit einem verkürzten Zitat aus dem Buch des Propheten </w:t>
      </w:r>
      <w:proofErr w:type="spellStart"/>
      <w:r w:rsidR="00D91935">
        <w:t>Jesaja</w:t>
      </w:r>
      <w:proofErr w:type="spellEnd"/>
      <w:r w:rsidR="00D91935">
        <w:t xml:space="preserve"> (</w:t>
      </w:r>
      <w:proofErr w:type="spellStart"/>
      <w:r w:rsidR="00D91935">
        <w:t>Jes</w:t>
      </w:r>
      <w:proofErr w:type="spellEnd"/>
      <w:r w:rsidR="00D91935">
        <w:t xml:space="preserve"> 40,3) umschreibt Johannes der Täufer seine Aufgabe: Sie besteht in der Zeugenschaft, im Zeugnisgeben für den Messias Jesus. </w:t>
      </w:r>
      <w:r w:rsidR="004A2B67">
        <w:t>Er selbst identifiziert sich mit der Stimme, die in der Wüste ruft.</w:t>
      </w:r>
      <w:r w:rsidR="003F2BCE">
        <w:t xml:space="preserve"> Damit gleicht er dem Herold, der nicht auf sich selbst, sondern auf einen Anderen verweist. Das</w:t>
      </w:r>
      <w:r w:rsidR="00E0376A">
        <w:t>s</w:t>
      </w:r>
      <w:r w:rsidR="003F2BCE">
        <w:t xml:space="preserve"> der Täufer in der Wüste sein Zeugnis abl</w:t>
      </w:r>
      <w:r w:rsidR="00E0376A">
        <w:t>egt, ist theologisch</w:t>
      </w:r>
      <w:r w:rsidR="003F2BCE">
        <w:t xml:space="preserve"> von großer Bedeutung.</w:t>
      </w:r>
      <w:r w:rsidR="004A2B67">
        <w:t xml:space="preserve"> </w:t>
      </w:r>
      <w:r w:rsidR="003F2BCE">
        <w:t xml:space="preserve">Die Wüste ist der Ort der Gottesbegegnung, davon wird in den Texten </w:t>
      </w:r>
      <w:r w:rsidR="003F2BCE">
        <w:lastRenderedPageBreak/>
        <w:t>des Ersten Testaments immer wieder erzählt. Der Gott der Befreiung offenbart sich in der Wüste, ist gerade an diesem lebensfeindlichen Ort seinem Volk nahe. Auch die nun anbre</w:t>
      </w:r>
      <w:r w:rsidR="00060B8E">
        <w:softHyphen/>
      </w:r>
      <w:r w:rsidR="003F2BCE">
        <w:t>chende messi</w:t>
      </w:r>
      <w:r w:rsidR="00001B99">
        <w:softHyphen/>
      </w:r>
      <w:r w:rsidR="003F2BCE">
        <w:t>anische Zeit beginnt daher in der Wüste. Von der Aufgabe des T</w:t>
      </w:r>
      <w:r w:rsidR="00E0376A">
        <w:t>äufers, den Weg des Herrn zu eb</w:t>
      </w:r>
      <w:r w:rsidR="003F2BCE">
        <w:t xml:space="preserve">nen, ihn gerade zu machen, ist bereits am letzten Sonntag die Rede gewesen. Ganz in diesem Sinne beschreibt auch der Evangelist Johannes die Aufgabe des Täufers, die </w:t>
      </w:r>
      <w:r w:rsidR="00485FF4">
        <w:t xml:space="preserve">in seiner Funktion als Wegweiser </w:t>
      </w:r>
      <w:r w:rsidR="003F2BCE">
        <w:t>besteht</w:t>
      </w:r>
      <w:r w:rsidR="005F3DC5">
        <w:t xml:space="preserve">. Der Täufer macht die Menschen seiner Zeit, macht uns </w:t>
      </w:r>
      <w:r w:rsidR="003F2BCE">
        <w:t xml:space="preserve">auf den Messias Jesus aufmerksam. </w:t>
      </w:r>
    </w:p>
    <w:p w:rsidR="00227217" w:rsidRDefault="00B56215" w:rsidP="004A2B67">
      <w:pPr>
        <w:spacing w:after="0" w:line="360" w:lineRule="auto"/>
        <w:jc w:val="both"/>
      </w:pPr>
      <w:r>
        <w:t>Im zweiten Teil des Gespräch</w:t>
      </w:r>
      <w:r w:rsidR="00485FF4">
        <w:t>s</w:t>
      </w:r>
      <w:r w:rsidR="005F3DC5">
        <w:t xml:space="preserve"> </w:t>
      </w:r>
      <w:r>
        <w:t xml:space="preserve">geht es um die Praxis der Taufe. Wenn doch der Täufer nicht der Messias ist, warum tauft er dann die Menschen in einer </w:t>
      </w:r>
      <w:proofErr w:type="spellStart"/>
      <w:r>
        <w:t>Bußtaufe</w:t>
      </w:r>
      <w:proofErr w:type="spellEnd"/>
      <w:r>
        <w:t xml:space="preserve"> mit deutlich eschatologi</w:t>
      </w:r>
      <w:r w:rsidR="00060B8E">
        <w:softHyphen/>
      </w:r>
      <w:r>
        <w:t>schem Charakter? Denn die Taufe durch den Täufer wird als letzte Gelegenheit zur Umkehr vor dem Anbruch des Gerichts verstanden. Der erste Teil seiner Antwort lautet lediglich „Ich taufe mit Wasser.“ (</w:t>
      </w:r>
      <w:proofErr w:type="spellStart"/>
      <w:r>
        <w:t>Joh</w:t>
      </w:r>
      <w:proofErr w:type="spellEnd"/>
      <w:r>
        <w:t xml:space="preserve"> 1,26). Es ist bloß Wasser, nicht mehr. Damit wird im Gegensatz zum </w:t>
      </w:r>
      <w:r w:rsidR="004A2B67">
        <w:t>Markus</w:t>
      </w:r>
      <w:r w:rsidR="00001B99">
        <w:softHyphen/>
      </w:r>
      <w:r w:rsidR="004A2B67">
        <w:t xml:space="preserve">evangelium </w:t>
      </w:r>
      <w:r>
        <w:t xml:space="preserve">verschwiegen, dass auch diese Taufe mit Wasser auf </w:t>
      </w:r>
      <w:r w:rsidR="004A2B67">
        <w:t>die Sündenvergebung ausge</w:t>
      </w:r>
      <w:r w:rsidR="00001B99">
        <w:softHyphen/>
      </w:r>
      <w:r w:rsidR="004A2B67">
        <w:t>rich</w:t>
      </w:r>
      <w:r w:rsidR="00060B8E">
        <w:t xml:space="preserve">tet (vgl. auch </w:t>
      </w:r>
      <w:proofErr w:type="spellStart"/>
      <w:r w:rsidR="00060B8E">
        <w:t>Mk</w:t>
      </w:r>
      <w:proofErr w:type="spellEnd"/>
      <w:r w:rsidR="00060B8E">
        <w:t xml:space="preserve"> 1,4; </w:t>
      </w:r>
      <w:proofErr w:type="spellStart"/>
      <w:r w:rsidR="00060B8E">
        <w:t>Lk</w:t>
      </w:r>
      <w:proofErr w:type="spellEnd"/>
      <w:r w:rsidR="00060B8E">
        <w:t xml:space="preserve"> 3,3) </w:t>
      </w:r>
      <w:r w:rsidR="004A2B67">
        <w:t>und mit einem Sündenbekenntnis der Getauften</w:t>
      </w:r>
      <w:r w:rsidR="00060B8E">
        <w:t xml:space="preserve"> ver</w:t>
      </w:r>
      <w:r w:rsidR="00060B8E">
        <w:softHyphen/>
        <w:t>bunden war (</w:t>
      </w:r>
      <w:proofErr w:type="spellStart"/>
      <w:r w:rsidR="00060B8E">
        <w:t>Mk</w:t>
      </w:r>
      <w:proofErr w:type="spellEnd"/>
      <w:r w:rsidR="00060B8E">
        <w:t xml:space="preserve"> 1,5/</w:t>
      </w:r>
      <w:proofErr w:type="spellStart"/>
      <w:r w:rsidR="00060B8E">
        <w:t>Mt</w:t>
      </w:r>
      <w:proofErr w:type="spellEnd"/>
      <w:r w:rsidR="00060B8E">
        <w:t xml:space="preserve"> 3.6).</w:t>
      </w:r>
      <w:r w:rsidR="004A2B67">
        <w:t xml:space="preserve"> </w:t>
      </w:r>
      <w:r w:rsidR="00850209">
        <w:t>Statt</w:t>
      </w:r>
      <w:r>
        <w:t xml:space="preserve">dessen wird mit dem zweiten Teil der Antwort </w:t>
      </w:r>
      <w:r w:rsidR="004A2B67">
        <w:t>das entschei</w:t>
      </w:r>
      <w:r w:rsidR="00060B8E">
        <w:softHyphen/>
      </w:r>
      <w:r w:rsidR="004A2B67">
        <w:t>dend Unter</w:t>
      </w:r>
      <w:r w:rsidR="00001B99">
        <w:softHyphen/>
      </w:r>
      <w:r w:rsidR="004A2B67">
        <w:t>schiedliche zum Messias Jesus herausgehoben</w:t>
      </w:r>
      <w:r w:rsidR="00850209">
        <w:t xml:space="preserve">, der der wahre Täufer ist. </w:t>
      </w:r>
      <w:proofErr w:type="spellStart"/>
      <w:r w:rsidR="00850209">
        <w:t>Irritieren</w:t>
      </w:r>
      <w:r w:rsidR="00060B8E">
        <w:softHyphen/>
      </w:r>
      <w:r w:rsidR="00850209">
        <w:t>derweise</w:t>
      </w:r>
      <w:proofErr w:type="spellEnd"/>
      <w:r w:rsidR="00850209">
        <w:t xml:space="preserve"> wird aber Jesus hier gar nicht genannt, sondern von ihm in Form eines versch</w:t>
      </w:r>
      <w:r w:rsidR="005F3DC5">
        <w:t>lüsselten Zeugnisses gesprochen: „Mitten unter euch steht der, den ihr nicht kennt“ (</w:t>
      </w:r>
      <w:proofErr w:type="spellStart"/>
      <w:r w:rsidR="005F3DC5">
        <w:t>Joh</w:t>
      </w:r>
      <w:proofErr w:type="spellEnd"/>
      <w:r w:rsidR="005F3DC5">
        <w:t xml:space="preserve"> 1,26).</w:t>
      </w:r>
      <w:r w:rsidR="00C132AD">
        <w:t xml:space="preserve"> </w:t>
      </w:r>
      <w:r w:rsidR="00B94924">
        <w:t xml:space="preserve">Wir können also den </w:t>
      </w:r>
      <w:r w:rsidR="00C132AD">
        <w:t>Messias nicht aus eigener Kraft erkennen, obgleich er schon gegenwärtig ist. Die Offenbarung Gottes ist eben in menschlichen Kategorien nicht fassbar</w:t>
      </w:r>
      <w:r w:rsidR="00847F9E">
        <w:t>. Dass der Täufer den Messias erkennt, liegt alleine da</w:t>
      </w:r>
      <w:r w:rsidR="00060B8E">
        <w:softHyphen/>
      </w:r>
      <w:r w:rsidR="00847F9E">
        <w:t>ran, dass Gott selbst ihm diese Erkenntnis geschenkt hat. Das wird dann auch noch e</w:t>
      </w:r>
      <w:r w:rsidR="00AF6183">
        <w:t xml:space="preserve">inmal in dem Bild deutlich, </w:t>
      </w:r>
      <w:proofErr w:type="spellStart"/>
      <w:r w:rsidR="00AF6183">
        <w:t>das</w:t>
      </w:r>
      <w:proofErr w:type="spellEnd"/>
      <w:r w:rsidR="00847F9E">
        <w:t xml:space="preserve"> der Täufer aufgreift, um den großen Unterschied zwischen ihm und dem Messias </w:t>
      </w:r>
      <w:r w:rsidR="005F3DC5">
        <w:t>hervorzuheben</w:t>
      </w:r>
      <w:r w:rsidR="00847F9E">
        <w:t xml:space="preserve">, ein Bild, das wir auch aus dem Markusevangelium vom letzten Sonntag kennen: Der Täufer ist nicht einmal würdig, </w:t>
      </w:r>
      <w:r w:rsidR="001C09FB">
        <w:t xml:space="preserve">dem Messias </w:t>
      </w:r>
      <w:r w:rsidR="00847F9E">
        <w:t>jenen Dienst zu erwei</w:t>
      </w:r>
      <w:r w:rsidR="00001B99">
        <w:softHyphen/>
      </w:r>
      <w:r w:rsidR="00847F9E">
        <w:t>sen, de</w:t>
      </w:r>
      <w:r w:rsidR="005F3DC5">
        <w:t>n</w:t>
      </w:r>
      <w:r w:rsidR="00847F9E">
        <w:t xml:space="preserve"> gewöhnlich Sklaven ihrem Herrn erw</w:t>
      </w:r>
      <w:r w:rsidR="005F3DC5">
        <w:t>eisen</w:t>
      </w:r>
      <w:r w:rsidR="00847F9E">
        <w:t xml:space="preserve">, nämlich ihm die Schuhe aufzuschnüren. </w:t>
      </w:r>
    </w:p>
    <w:p w:rsidR="00847F9E" w:rsidRDefault="001C09FB" w:rsidP="004A2B67">
      <w:pPr>
        <w:spacing w:after="0" w:line="360" w:lineRule="auto"/>
        <w:jc w:val="both"/>
      </w:pPr>
      <w:r>
        <w:t>Und welche Bedeutung hat nun der seltsame Schluss, diese unvermittelte Information über den Ort der Handlung? Mit der geo</w:t>
      </w:r>
      <w:r w:rsidR="00847F9E">
        <w:t>graphischen Angabe</w:t>
      </w:r>
      <w:r>
        <w:t xml:space="preserve"> </w:t>
      </w:r>
      <w:r w:rsidR="00847F9E">
        <w:t>wird zum einen gesagt, dass die Ereignisse, von denen hier erzählt wird, wirklich sind. Sie sind Wirklichkeit, weil sie Gottes Wirken in der Welt, sein Schöpfungshandeln ausmachen. Zum anderen ist mit der geradezu formelhaften Rede „jenseits des Jordan“ (</w:t>
      </w:r>
      <w:proofErr w:type="spellStart"/>
      <w:r w:rsidR="00847F9E">
        <w:t>Joh</w:t>
      </w:r>
      <w:proofErr w:type="spellEnd"/>
      <w:r w:rsidR="00847F9E">
        <w:t xml:space="preserve"> 1,28) </w:t>
      </w:r>
      <w:r w:rsidR="00CE2A01">
        <w:t>die Heilserfahrung Israels verbunden. Es geht um jene Grenze, die Israel überwinden musste, um ins verhe</w:t>
      </w:r>
      <w:r w:rsidR="003F75BD">
        <w:t>ißene Land einziehen zu können (vgl. Jos 3–4; insbe</w:t>
      </w:r>
      <w:r w:rsidR="00001B99">
        <w:softHyphen/>
      </w:r>
      <w:r w:rsidR="003F75BD">
        <w:t>sondere 4,23).</w:t>
      </w:r>
    </w:p>
    <w:p w:rsidR="00484C66" w:rsidRPr="00060B8E" w:rsidRDefault="001C09FB" w:rsidP="00AA1E5B">
      <w:pPr>
        <w:spacing w:after="0" w:line="360" w:lineRule="auto"/>
        <w:jc w:val="both"/>
        <w:rPr>
          <w:spacing w:val="-2"/>
        </w:rPr>
      </w:pPr>
      <w:r w:rsidRPr="00060B8E">
        <w:rPr>
          <w:spacing w:val="-2"/>
        </w:rPr>
        <w:t>Wachsamkeit, Achtsamkeit, die Bereitschaft im Sinne der Gerechtigkeit Gottes Grenzen zu über</w:t>
      </w:r>
      <w:r w:rsidR="00060B8E">
        <w:rPr>
          <w:spacing w:val="-2"/>
        </w:rPr>
        <w:softHyphen/>
      </w:r>
      <w:r w:rsidRPr="00060B8E">
        <w:rPr>
          <w:spacing w:val="-2"/>
        </w:rPr>
        <w:t xml:space="preserve">winden: Das ist es, was an der Zeit ist, was mit dem Kommen des Messias Jesus zu unserer </w:t>
      </w:r>
      <w:r w:rsidRPr="00060B8E">
        <w:rPr>
          <w:spacing w:val="-2"/>
        </w:rPr>
        <w:lastRenderedPageBreak/>
        <w:t>Auf</w:t>
      </w:r>
      <w:r w:rsidR="00060B8E">
        <w:rPr>
          <w:spacing w:val="-2"/>
        </w:rPr>
        <w:softHyphen/>
      </w:r>
      <w:r w:rsidRPr="00060B8E">
        <w:rPr>
          <w:spacing w:val="-2"/>
        </w:rPr>
        <w:t>gabe wird. Darum ist d</w:t>
      </w:r>
      <w:r w:rsidR="00C70917" w:rsidRPr="00060B8E">
        <w:rPr>
          <w:spacing w:val="-2"/>
        </w:rPr>
        <w:t xml:space="preserve">as, was wir </w:t>
      </w:r>
      <w:r w:rsidRPr="00060B8E">
        <w:rPr>
          <w:spacing w:val="-2"/>
        </w:rPr>
        <w:t xml:space="preserve">in </w:t>
      </w:r>
      <w:r w:rsidR="00C70917" w:rsidRPr="00060B8E">
        <w:rPr>
          <w:spacing w:val="-2"/>
        </w:rPr>
        <w:t>der Christmette feiern, die Geburt Jesu, nicht ein</w:t>
      </w:r>
      <w:r w:rsidR="00060B8E" w:rsidRPr="00060B8E">
        <w:rPr>
          <w:spacing w:val="-2"/>
        </w:rPr>
        <w:softHyphen/>
      </w:r>
      <w:r w:rsidR="00C70917" w:rsidRPr="00060B8E">
        <w:rPr>
          <w:spacing w:val="-2"/>
        </w:rPr>
        <w:t>fach ein Freudenfest über die Geburt eines Kindes. Mit der Geburt des Messias Jesus wirkt Gott in seiner Schöpfung neu, seine Gerechtigkeit wird Wirklichkeit, sie wirkt. Darum auch muss die alte</w:t>
      </w:r>
      <w:r w:rsidRPr="00060B8E">
        <w:rPr>
          <w:spacing w:val="-2"/>
        </w:rPr>
        <w:t>, die chaotische</w:t>
      </w:r>
      <w:r w:rsidR="00C70917" w:rsidRPr="00060B8E">
        <w:rPr>
          <w:spacing w:val="-2"/>
        </w:rPr>
        <w:t xml:space="preserve"> Ordnung, das Tohuwabohu vergehen. Davon haben wir am ersten Ad</w:t>
      </w:r>
      <w:r w:rsidR="00060B8E" w:rsidRPr="00060B8E">
        <w:rPr>
          <w:spacing w:val="-2"/>
        </w:rPr>
        <w:softHyphen/>
      </w:r>
      <w:r w:rsidR="00C70917" w:rsidRPr="00060B8E">
        <w:rPr>
          <w:spacing w:val="-2"/>
        </w:rPr>
        <w:t>ventssonntag ge</w:t>
      </w:r>
      <w:r w:rsidR="00001B99">
        <w:rPr>
          <w:spacing w:val="-2"/>
        </w:rPr>
        <w:softHyphen/>
      </w:r>
      <w:r w:rsidR="00C70917" w:rsidRPr="00060B8E">
        <w:rPr>
          <w:spacing w:val="-2"/>
        </w:rPr>
        <w:t xml:space="preserve">hört. Mit dem Kommen des Messias Jesus </w:t>
      </w:r>
      <w:r w:rsidR="00D92AA6" w:rsidRPr="00060B8E">
        <w:rPr>
          <w:spacing w:val="-2"/>
        </w:rPr>
        <w:t xml:space="preserve">werden die Verhältnisse von Macht und Ohnmacht auf den Kopf gestellt. </w:t>
      </w:r>
      <w:r w:rsidR="00C70917" w:rsidRPr="00060B8E">
        <w:rPr>
          <w:spacing w:val="-2"/>
        </w:rPr>
        <w:t xml:space="preserve">Das Ereignis der Geburt des Messias Jesus ergreift uns alle und fordert von uns Entschiedenheit. </w:t>
      </w:r>
      <w:r w:rsidR="00D92AA6" w:rsidRPr="00060B8E">
        <w:rPr>
          <w:spacing w:val="-2"/>
        </w:rPr>
        <w:t>Wenn w</w:t>
      </w:r>
      <w:r w:rsidR="00C70917" w:rsidRPr="00060B8E">
        <w:rPr>
          <w:spacing w:val="-2"/>
        </w:rPr>
        <w:t xml:space="preserve">ir uns für den Messias Jesus </w:t>
      </w:r>
      <w:proofErr w:type="spellStart"/>
      <w:r w:rsidR="00C70917" w:rsidRPr="00060B8E">
        <w:rPr>
          <w:spacing w:val="-2"/>
        </w:rPr>
        <w:t>ent</w:t>
      </w:r>
      <w:proofErr w:type="spellEnd"/>
      <w:r w:rsidR="00C70917" w:rsidRPr="00060B8E">
        <w:rPr>
          <w:spacing w:val="-2"/>
        </w:rPr>
        <w:t>-scheiden</w:t>
      </w:r>
      <w:r w:rsidR="00D92AA6" w:rsidRPr="00060B8E">
        <w:rPr>
          <w:spacing w:val="-2"/>
        </w:rPr>
        <w:t xml:space="preserve"> </w:t>
      </w:r>
      <w:r w:rsidR="00C70917" w:rsidRPr="00060B8E">
        <w:rPr>
          <w:spacing w:val="-2"/>
        </w:rPr>
        <w:t>– und damit scheiden von ande</w:t>
      </w:r>
      <w:r w:rsidR="00001B99">
        <w:rPr>
          <w:spacing w:val="-2"/>
        </w:rPr>
        <w:softHyphen/>
      </w:r>
      <w:r w:rsidR="00C70917" w:rsidRPr="00060B8E">
        <w:rPr>
          <w:spacing w:val="-2"/>
        </w:rPr>
        <w:t>ren Herren –</w:t>
      </w:r>
      <w:r w:rsidR="00D92AA6" w:rsidRPr="00060B8E">
        <w:rPr>
          <w:spacing w:val="-2"/>
        </w:rPr>
        <w:t xml:space="preserve"> können wir mit offenen Augen die Welt um uns sehen, wie sie ist. </w:t>
      </w:r>
      <w:r w:rsidR="00AE2E01" w:rsidRPr="00060B8E">
        <w:rPr>
          <w:spacing w:val="-2"/>
        </w:rPr>
        <w:t>Wir sind aufgeru</w:t>
      </w:r>
      <w:r w:rsidR="00001B99">
        <w:rPr>
          <w:spacing w:val="-2"/>
        </w:rPr>
        <w:softHyphen/>
      </w:r>
      <w:r w:rsidR="00AE2E01" w:rsidRPr="00060B8E">
        <w:rPr>
          <w:spacing w:val="-2"/>
        </w:rPr>
        <w:t>fen, realistisch die Ungerechtigkeiten unserer Welt wahrzu</w:t>
      </w:r>
      <w:r w:rsidR="00060B8E" w:rsidRPr="00060B8E">
        <w:rPr>
          <w:spacing w:val="-2"/>
        </w:rPr>
        <w:softHyphen/>
      </w:r>
      <w:r w:rsidR="00AE2E01" w:rsidRPr="00060B8E">
        <w:rPr>
          <w:spacing w:val="-2"/>
        </w:rPr>
        <w:t>nehmen und zu benennen. Und wir dür</w:t>
      </w:r>
      <w:r w:rsidR="00001B99">
        <w:rPr>
          <w:spacing w:val="-2"/>
        </w:rPr>
        <w:softHyphen/>
      </w:r>
      <w:r w:rsidR="00AE2E01" w:rsidRPr="00060B8E">
        <w:rPr>
          <w:spacing w:val="-2"/>
        </w:rPr>
        <w:t xml:space="preserve">fen hoffen, dass mit dem Messias Jesus die Gerechtigkeit Gottes Wirklichkeit werden wird. </w:t>
      </w:r>
      <w:r w:rsidR="00D92AA6" w:rsidRPr="00060B8E">
        <w:rPr>
          <w:spacing w:val="-2"/>
        </w:rPr>
        <w:t xml:space="preserve">Mit </w:t>
      </w:r>
      <w:r w:rsidR="00B94924">
        <w:rPr>
          <w:spacing w:val="-2"/>
        </w:rPr>
        <w:t xml:space="preserve">hellen </w:t>
      </w:r>
      <w:bookmarkStart w:id="0" w:name="_GoBack"/>
      <w:bookmarkEnd w:id="0"/>
      <w:r w:rsidR="00D92AA6" w:rsidRPr="00060B8E">
        <w:rPr>
          <w:spacing w:val="-2"/>
        </w:rPr>
        <w:t xml:space="preserve">Augen gelingt es, wachsam zu sein, so dass wir die rechte Zeit </w:t>
      </w:r>
      <w:r w:rsidRPr="00060B8E">
        <w:rPr>
          <w:spacing w:val="-2"/>
        </w:rPr>
        <w:t xml:space="preserve">nicht verpassen. </w:t>
      </w:r>
    </w:p>
    <w:p w:rsidR="00C70917" w:rsidRDefault="00C70917" w:rsidP="00AA1E5B">
      <w:pPr>
        <w:spacing w:after="0" w:line="360" w:lineRule="auto"/>
        <w:jc w:val="both"/>
      </w:pPr>
    </w:p>
    <w:p w:rsidR="00060B8E" w:rsidRDefault="00060B8E" w:rsidP="00AA1E5B">
      <w:pPr>
        <w:spacing w:after="0" w:line="360" w:lineRule="auto"/>
        <w:jc w:val="both"/>
        <w:rPr>
          <w:b/>
        </w:rPr>
      </w:pPr>
    </w:p>
    <w:p w:rsidR="00060B8E" w:rsidRDefault="00060B8E" w:rsidP="00AA1E5B">
      <w:pPr>
        <w:spacing w:after="0" w:line="360" w:lineRule="auto"/>
        <w:jc w:val="both"/>
      </w:pPr>
    </w:p>
    <w:p w:rsidR="00BD6DF5" w:rsidRDefault="00BD6DF5" w:rsidP="00AA1E5B">
      <w:pPr>
        <w:spacing w:after="0" w:line="360" w:lineRule="auto"/>
        <w:jc w:val="both"/>
      </w:pPr>
    </w:p>
    <w:sectPr w:rsidR="00BD6DF5" w:rsidSect="00F117D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9F" w:rsidRDefault="00580C9F" w:rsidP="00227217">
      <w:pPr>
        <w:spacing w:after="0" w:line="240" w:lineRule="auto"/>
      </w:pPr>
      <w:r>
        <w:separator/>
      </w:r>
    </w:p>
  </w:endnote>
  <w:endnote w:type="continuationSeparator" w:id="0">
    <w:p w:rsidR="00580C9F" w:rsidRDefault="00580C9F" w:rsidP="0022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9F" w:rsidRDefault="00580C9F" w:rsidP="00227217">
      <w:pPr>
        <w:spacing w:after="0" w:line="240" w:lineRule="auto"/>
      </w:pPr>
      <w:r>
        <w:separator/>
      </w:r>
    </w:p>
  </w:footnote>
  <w:footnote w:type="continuationSeparator" w:id="0">
    <w:p w:rsidR="00580C9F" w:rsidRDefault="00580C9F" w:rsidP="00227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F778AF"/>
    <w:rsid w:val="00001B99"/>
    <w:rsid w:val="00001D68"/>
    <w:rsid w:val="000034BF"/>
    <w:rsid w:val="00003E8D"/>
    <w:rsid w:val="00004C68"/>
    <w:rsid w:val="00005E80"/>
    <w:rsid w:val="00005FE1"/>
    <w:rsid w:val="00005FF1"/>
    <w:rsid w:val="0000608A"/>
    <w:rsid w:val="00006199"/>
    <w:rsid w:val="00006327"/>
    <w:rsid w:val="00006BFC"/>
    <w:rsid w:val="00011CE3"/>
    <w:rsid w:val="00012A85"/>
    <w:rsid w:val="00013981"/>
    <w:rsid w:val="00013D2C"/>
    <w:rsid w:val="00013F7B"/>
    <w:rsid w:val="0001576D"/>
    <w:rsid w:val="00015F50"/>
    <w:rsid w:val="00020BB6"/>
    <w:rsid w:val="00023511"/>
    <w:rsid w:val="0002747A"/>
    <w:rsid w:val="00031F25"/>
    <w:rsid w:val="00032ACF"/>
    <w:rsid w:val="00032DB9"/>
    <w:rsid w:val="00032F7D"/>
    <w:rsid w:val="0003360A"/>
    <w:rsid w:val="00033706"/>
    <w:rsid w:val="00033B04"/>
    <w:rsid w:val="00036D1A"/>
    <w:rsid w:val="00041522"/>
    <w:rsid w:val="00041E35"/>
    <w:rsid w:val="00043B33"/>
    <w:rsid w:val="0004426F"/>
    <w:rsid w:val="0005165B"/>
    <w:rsid w:val="00051AC5"/>
    <w:rsid w:val="00053F18"/>
    <w:rsid w:val="00060B8E"/>
    <w:rsid w:val="00060C62"/>
    <w:rsid w:val="00061868"/>
    <w:rsid w:val="00062554"/>
    <w:rsid w:val="00062DCB"/>
    <w:rsid w:val="000633EB"/>
    <w:rsid w:val="000656D4"/>
    <w:rsid w:val="00067271"/>
    <w:rsid w:val="00067D92"/>
    <w:rsid w:val="00067DF8"/>
    <w:rsid w:val="00071167"/>
    <w:rsid w:val="00071C0E"/>
    <w:rsid w:val="000728F1"/>
    <w:rsid w:val="0007330C"/>
    <w:rsid w:val="000816E2"/>
    <w:rsid w:val="00084605"/>
    <w:rsid w:val="00091713"/>
    <w:rsid w:val="000933B5"/>
    <w:rsid w:val="00093BF3"/>
    <w:rsid w:val="000A0C36"/>
    <w:rsid w:val="000A32CE"/>
    <w:rsid w:val="000A3F81"/>
    <w:rsid w:val="000A4366"/>
    <w:rsid w:val="000A6360"/>
    <w:rsid w:val="000A68FD"/>
    <w:rsid w:val="000A6B1E"/>
    <w:rsid w:val="000B0962"/>
    <w:rsid w:val="000B2257"/>
    <w:rsid w:val="000B5603"/>
    <w:rsid w:val="000B62CD"/>
    <w:rsid w:val="000B6D31"/>
    <w:rsid w:val="000B7E00"/>
    <w:rsid w:val="000C0930"/>
    <w:rsid w:val="000C2910"/>
    <w:rsid w:val="000C4938"/>
    <w:rsid w:val="000C5AAE"/>
    <w:rsid w:val="000C6830"/>
    <w:rsid w:val="000C785E"/>
    <w:rsid w:val="000C7F07"/>
    <w:rsid w:val="000D01FA"/>
    <w:rsid w:val="000D4A43"/>
    <w:rsid w:val="000E230D"/>
    <w:rsid w:val="000E2AA8"/>
    <w:rsid w:val="000E467C"/>
    <w:rsid w:val="000E56E7"/>
    <w:rsid w:val="000E6CE3"/>
    <w:rsid w:val="000E71E8"/>
    <w:rsid w:val="000F0F6C"/>
    <w:rsid w:val="000F238A"/>
    <w:rsid w:val="000F3C86"/>
    <w:rsid w:val="000F42F0"/>
    <w:rsid w:val="000F431B"/>
    <w:rsid w:val="000F4325"/>
    <w:rsid w:val="000F6393"/>
    <w:rsid w:val="000F660C"/>
    <w:rsid w:val="000F6916"/>
    <w:rsid w:val="000F7B50"/>
    <w:rsid w:val="00100532"/>
    <w:rsid w:val="001008C0"/>
    <w:rsid w:val="001058D3"/>
    <w:rsid w:val="00106063"/>
    <w:rsid w:val="00106899"/>
    <w:rsid w:val="00106A58"/>
    <w:rsid w:val="001103FF"/>
    <w:rsid w:val="00112AD0"/>
    <w:rsid w:val="00116BD1"/>
    <w:rsid w:val="00117B72"/>
    <w:rsid w:val="001200D4"/>
    <w:rsid w:val="00120427"/>
    <w:rsid w:val="00121F63"/>
    <w:rsid w:val="001224ED"/>
    <w:rsid w:val="00123F9A"/>
    <w:rsid w:val="00123FA5"/>
    <w:rsid w:val="0012481F"/>
    <w:rsid w:val="001301AF"/>
    <w:rsid w:val="001302EF"/>
    <w:rsid w:val="001318F8"/>
    <w:rsid w:val="001324B8"/>
    <w:rsid w:val="0013303F"/>
    <w:rsid w:val="001343FF"/>
    <w:rsid w:val="001375C5"/>
    <w:rsid w:val="001403C8"/>
    <w:rsid w:val="00141271"/>
    <w:rsid w:val="00142C95"/>
    <w:rsid w:val="00143BEF"/>
    <w:rsid w:val="00143ED0"/>
    <w:rsid w:val="00145610"/>
    <w:rsid w:val="00145B8D"/>
    <w:rsid w:val="00146078"/>
    <w:rsid w:val="00146953"/>
    <w:rsid w:val="00146D6F"/>
    <w:rsid w:val="0015029D"/>
    <w:rsid w:val="0015145D"/>
    <w:rsid w:val="00152AFB"/>
    <w:rsid w:val="00156A7B"/>
    <w:rsid w:val="00157EDF"/>
    <w:rsid w:val="00160DF9"/>
    <w:rsid w:val="0016297F"/>
    <w:rsid w:val="001633C7"/>
    <w:rsid w:val="00166236"/>
    <w:rsid w:val="00167B3F"/>
    <w:rsid w:val="00170893"/>
    <w:rsid w:val="0017446E"/>
    <w:rsid w:val="00176110"/>
    <w:rsid w:val="001764FE"/>
    <w:rsid w:val="001769B6"/>
    <w:rsid w:val="00180093"/>
    <w:rsid w:val="00187E58"/>
    <w:rsid w:val="00191AEB"/>
    <w:rsid w:val="00196BC7"/>
    <w:rsid w:val="001A1EF0"/>
    <w:rsid w:val="001A31FA"/>
    <w:rsid w:val="001A4867"/>
    <w:rsid w:val="001A6A2A"/>
    <w:rsid w:val="001B00B7"/>
    <w:rsid w:val="001B0B21"/>
    <w:rsid w:val="001B1253"/>
    <w:rsid w:val="001B2F76"/>
    <w:rsid w:val="001B4D99"/>
    <w:rsid w:val="001B5571"/>
    <w:rsid w:val="001B748C"/>
    <w:rsid w:val="001B7D70"/>
    <w:rsid w:val="001B7F2F"/>
    <w:rsid w:val="001C0450"/>
    <w:rsid w:val="001C09FB"/>
    <w:rsid w:val="001C2521"/>
    <w:rsid w:val="001C42A6"/>
    <w:rsid w:val="001D103E"/>
    <w:rsid w:val="001D36B2"/>
    <w:rsid w:val="001D3A03"/>
    <w:rsid w:val="001D456D"/>
    <w:rsid w:val="001D52F8"/>
    <w:rsid w:val="001D5A92"/>
    <w:rsid w:val="001D6C6E"/>
    <w:rsid w:val="001D7162"/>
    <w:rsid w:val="001D7B4E"/>
    <w:rsid w:val="001E2F6F"/>
    <w:rsid w:val="001E4471"/>
    <w:rsid w:val="001F1D81"/>
    <w:rsid w:val="001F3033"/>
    <w:rsid w:val="001F42D9"/>
    <w:rsid w:val="001F77D2"/>
    <w:rsid w:val="0020077F"/>
    <w:rsid w:val="00200DC3"/>
    <w:rsid w:val="00201DAE"/>
    <w:rsid w:val="00201F16"/>
    <w:rsid w:val="00202379"/>
    <w:rsid w:val="00204559"/>
    <w:rsid w:val="0020481C"/>
    <w:rsid w:val="002079BE"/>
    <w:rsid w:val="00210968"/>
    <w:rsid w:val="00210ACD"/>
    <w:rsid w:val="00211098"/>
    <w:rsid w:val="00211D33"/>
    <w:rsid w:val="00211E78"/>
    <w:rsid w:val="00225544"/>
    <w:rsid w:val="00225EF4"/>
    <w:rsid w:val="00226EED"/>
    <w:rsid w:val="00227217"/>
    <w:rsid w:val="00227477"/>
    <w:rsid w:val="00231C0B"/>
    <w:rsid w:val="00234709"/>
    <w:rsid w:val="0023504D"/>
    <w:rsid w:val="002350D8"/>
    <w:rsid w:val="00236D3D"/>
    <w:rsid w:val="0023741B"/>
    <w:rsid w:val="00242298"/>
    <w:rsid w:val="002445C0"/>
    <w:rsid w:val="002462CD"/>
    <w:rsid w:val="00246BAD"/>
    <w:rsid w:val="00247008"/>
    <w:rsid w:val="00251B1F"/>
    <w:rsid w:val="00252123"/>
    <w:rsid w:val="00254C00"/>
    <w:rsid w:val="00257945"/>
    <w:rsid w:val="00261198"/>
    <w:rsid w:val="0026351E"/>
    <w:rsid w:val="00263CE7"/>
    <w:rsid w:val="002665CD"/>
    <w:rsid w:val="00266615"/>
    <w:rsid w:val="002666A9"/>
    <w:rsid w:val="002668B6"/>
    <w:rsid w:val="0027065A"/>
    <w:rsid w:val="00270CC0"/>
    <w:rsid w:val="0027350E"/>
    <w:rsid w:val="00273937"/>
    <w:rsid w:val="00273E13"/>
    <w:rsid w:val="00280590"/>
    <w:rsid w:val="0028101C"/>
    <w:rsid w:val="0028106D"/>
    <w:rsid w:val="00282499"/>
    <w:rsid w:val="00282508"/>
    <w:rsid w:val="00283A79"/>
    <w:rsid w:val="00283C72"/>
    <w:rsid w:val="002844C5"/>
    <w:rsid w:val="002846B2"/>
    <w:rsid w:val="00287A84"/>
    <w:rsid w:val="00290588"/>
    <w:rsid w:val="00290C4F"/>
    <w:rsid w:val="00290C85"/>
    <w:rsid w:val="00291D39"/>
    <w:rsid w:val="002933DD"/>
    <w:rsid w:val="002949F2"/>
    <w:rsid w:val="002954C6"/>
    <w:rsid w:val="002A014A"/>
    <w:rsid w:val="002A07CB"/>
    <w:rsid w:val="002A0C6C"/>
    <w:rsid w:val="002A26D7"/>
    <w:rsid w:val="002A3D4E"/>
    <w:rsid w:val="002A6357"/>
    <w:rsid w:val="002A78AF"/>
    <w:rsid w:val="002B17D9"/>
    <w:rsid w:val="002B1D58"/>
    <w:rsid w:val="002B2617"/>
    <w:rsid w:val="002B286C"/>
    <w:rsid w:val="002B32E1"/>
    <w:rsid w:val="002B61B3"/>
    <w:rsid w:val="002C1AF1"/>
    <w:rsid w:val="002C26AF"/>
    <w:rsid w:val="002C748E"/>
    <w:rsid w:val="002C7815"/>
    <w:rsid w:val="002D000E"/>
    <w:rsid w:val="002D0EB9"/>
    <w:rsid w:val="002D47BD"/>
    <w:rsid w:val="002D53FF"/>
    <w:rsid w:val="002D794A"/>
    <w:rsid w:val="002E0486"/>
    <w:rsid w:val="002E2AEB"/>
    <w:rsid w:val="002E2B83"/>
    <w:rsid w:val="002E462A"/>
    <w:rsid w:val="002E5178"/>
    <w:rsid w:val="002E5390"/>
    <w:rsid w:val="002E6F0C"/>
    <w:rsid w:val="002E703D"/>
    <w:rsid w:val="002F03AE"/>
    <w:rsid w:val="002F0704"/>
    <w:rsid w:val="002F1B1F"/>
    <w:rsid w:val="002F4546"/>
    <w:rsid w:val="00300F4D"/>
    <w:rsid w:val="00301B4D"/>
    <w:rsid w:val="00301EA1"/>
    <w:rsid w:val="00302226"/>
    <w:rsid w:val="00302B4B"/>
    <w:rsid w:val="003050A4"/>
    <w:rsid w:val="0030732D"/>
    <w:rsid w:val="00307A6E"/>
    <w:rsid w:val="0031089D"/>
    <w:rsid w:val="00313F41"/>
    <w:rsid w:val="00315338"/>
    <w:rsid w:val="0031632D"/>
    <w:rsid w:val="00317E3F"/>
    <w:rsid w:val="0032310E"/>
    <w:rsid w:val="003246F1"/>
    <w:rsid w:val="00325FB6"/>
    <w:rsid w:val="00327319"/>
    <w:rsid w:val="00327D07"/>
    <w:rsid w:val="00331C5F"/>
    <w:rsid w:val="00332EBC"/>
    <w:rsid w:val="00336F85"/>
    <w:rsid w:val="003373C3"/>
    <w:rsid w:val="003405C1"/>
    <w:rsid w:val="00340DF1"/>
    <w:rsid w:val="003426B9"/>
    <w:rsid w:val="0034279C"/>
    <w:rsid w:val="00343E1C"/>
    <w:rsid w:val="00345378"/>
    <w:rsid w:val="00345D0A"/>
    <w:rsid w:val="003478A8"/>
    <w:rsid w:val="003528AC"/>
    <w:rsid w:val="003534D2"/>
    <w:rsid w:val="003555DD"/>
    <w:rsid w:val="003570B8"/>
    <w:rsid w:val="003579E7"/>
    <w:rsid w:val="0036005C"/>
    <w:rsid w:val="00360BD6"/>
    <w:rsid w:val="00361CAA"/>
    <w:rsid w:val="0036249A"/>
    <w:rsid w:val="0036322F"/>
    <w:rsid w:val="0036423E"/>
    <w:rsid w:val="00364B0A"/>
    <w:rsid w:val="00364F34"/>
    <w:rsid w:val="00365D69"/>
    <w:rsid w:val="00366A2F"/>
    <w:rsid w:val="00370F3E"/>
    <w:rsid w:val="003731F5"/>
    <w:rsid w:val="00374BB6"/>
    <w:rsid w:val="0037523D"/>
    <w:rsid w:val="0037659F"/>
    <w:rsid w:val="00376ADF"/>
    <w:rsid w:val="0037701C"/>
    <w:rsid w:val="003771A0"/>
    <w:rsid w:val="003808EB"/>
    <w:rsid w:val="00381137"/>
    <w:rsid w:val="0038292B"/>
    <w:rsid w:val="0038524D"/>
    <w:rsid w:val="00386A0C"/>
    <w:rsid w:val="00387338"/>
    <w:rsid w:val="003911BF"/>
    <w:rsid w:val="003A118E"/>
    <w:rsid w:val="003A241A"/>
    <w:rsid w:val="003A2994"/>
    <w:rsid w:val="003A666B"/>
    <w:rsid w:val="003A66F0"/>
    <w:rsid w:val="003A75C0"/>
    <w:rsid w:val="003A76F6"/>
    <w:rsid w:val="003A7C16"/>
    <w:rsid w:val="003B0885"/>
    <w:rsid w:val="003B110B"/>
    <w:rsid w:val="003B31F2"/>
    <w:rsid w:val="003B4080"/>
    <w:rsid w:val="003C39DF"/>
    <w:rsid w:val="003C5B37"/>
    <w:rsid w:val="003C6210"/>
    <w:rsid w:val="003D1149"/>
    <w:rsid w:val="003D1B97"/>
    <w:rsid w:val="003D39F3"/>
    <w:rsid w:val="003D4B81"/>
    <w:rsid w:val="003D4F83"/>
    <w:rsid w:val="003D6356"/>
    <w:rsid w:val="003D7474"/>
    <w:rsid w:val="003E0FDD"/>
    <w:rsid w:val="003E217F"/>
    <w:rsid w:val="003E2627"/>
    <w:rsid w:val="003E7382"/>
    <w:rsid w:val="003F2BCE"/>
    <w:rsid w:val="003F6779"/>
    <w:rsid w:val="003F6914"/>
    <w:rsid w:val="003F75BD"/>
    <w:rsid w:val="00400A03"/>
    <w:rsid w:val="00400F71"/>
    <w:rsid w:val="00401C0F"/>
    <w:rsid w:val="00402CF0"/>
    <w:rsid w:val="00404B40"/>
    <w:rsid w:val="00406F3E"/>
    <w:rsid w:val="00407C86"/>
    <w:rsid w:val="0041353A"/>
    <w:rsid w:val="00417630"/>
    <w:rsid w:val="0042188B"/>
    <w:rsid w:val="0042356A"/>
    <w:rsid w:val="0042406E"/>
    <w:rsid w:val="0043022A"/>
    <w:rsid w:val="0043077F"/>
    <w:rsid w:val="00432B93"/>
    <w:rsid w:val="004335A1"/>
    <w:rsid w:val="004346CC"/>
    <w:rsid w:val="0044290D"/>
    <w:rsid w:val="00443C9E"/>
    <w:rsid w:val="00444CB5"/>
    <w:rsid w:val="00445357"/>
    <w:rsid w:val="004457E6"/>
    <w:rsid w:val="0044651C"/>
    <w:rsid w:val="00446A11"/>
    <w:rsid w:val="004504EA"/>
    <w:rsid w:val="00450C0E"/>
    <w:rsid w:val="00451718"/>
    <w:rsid w:val="0045419B"/>
    <w:rsid w:val="004545DE"/>
    <w:rsid w:val="00460D4E"/>
    <w:rsid w:val="004624F3"/>
    <w:rsid w:val="0046305B"/>
    <w:rsid w:val="00464FB2"/>
    <w:rsid w:val="0046525D"/>
    <w:rsid w:val="00466259"/>
    <w:rsid w:val="00467611"/>
    <w:rsid w:val="00475AAF"/>
    <w:rsid w:val="0047697E"/>
    <w:rsid w:val="00477BAD"/>
    <w:rsid w:val="00480D63"/>
    <w:rsid w:val="0048169E"/>
    <w:rsid w:val="00484C66"/>
    <w:rsid w:val="00485FF4"/>
    <w:rsid w:val="004869DA"/>
    <w:rsid w:val="004900FF"/>
    <w:rsid w:val="00490DDF"/>
    <w:rsid w:val="0049139F"/>
    <w:rsid w:val="0049292B"/>
    <w:rsid w:val="0049347E"/>
    <w:rsid w:val="00494089"/>
    <w:rsid w:val="0049430E"/>
    <w:rsid w:val="0049474A"/>
    <w:rsid w:val="0049556E"/>
    <w:rsid w:val="00497B08"/>
    <w:rsid w:val="004A1163"/>
    <w:rsid w:val="004A2B67"/>
    <w:rsid w:val="004A42BB"/>
    <w:rsid w:val="004A6A91"/>
    <w:rsid w:val="004A7EFF"/>
    <w:rsid w:val="004B291F"/>
    <w:rsid w:val="004B38F4"/>
    <w:rsid w:val="004B4BAE"/>
    <w:rsid w:val="004B5BD4"/>
    <w:rsid w:val="004B7AF0"/>
    <w:rsid w:val="004B7B1A"/>
    <w:rsid w:val="004C07D5"/>
    <w:rsid w:val="004C08B7"/>
    <w:rsid w:val="004C13AD"/>
    <w:rsid w:val="004C1DF9"/>
    <w:rsid w:val="004C286D"/>
    <w:rsid w:val="004C4B27"/>
    <w:rsid w:val="004C5899"/>
    <w:rsid w:val="004C5CC1"/>
    <w:rsid w:val="004C73EF"/>
    <w:rsid w:val="004C7AD9"/>
    <w:rsid w:val="004D05B4"/>
    <w:rsid w:val="004D0B81"/>
    <w:rsid w:val="004D13E3"/>
    <w:rsid w:val="004D147A"/>
    <w:rsid w:val="004D21D9"/>
    <w:rsid w:val="004D34F6"/>
    <w:rsid w:val="004E053B"/>
    <w:rsid w:val="004E1371"/>
    <w:rsid w:val="004E1E98"/>
    <w:rsid w:val="004E3083"/>
    <w:rsid w:val="004E3837"/>
    <w:rsid w:val="004E398E"/>
    <w:rsid w:val="004E43CA"/>
    <w:rsid w:val="004E45FE"/>
    <w:rsid w:val="004E5932"/>
    <w:rsid w:val="004F3455"/>
    <w:rsid w:val="004F4A44"/>
    <w:rsid w:val="004F5386"/>
    <w:rsid w:val="004F5F5B"/>
    <w:rsid w:val="004F66A7"/>
    <w:rsid w:val="005025F4"/>
    <w:rsid w:val="00502FE5"/>
    <w:rsid w:val="005108EA"/>
    <w:rsid w:val="00510EAF"/>
    <w:rsid w:val="0051358A"/>
    <w:rsid w:val="005143D5"/>
    <w:rsid w:val="0051456B"/>
    <w:rsid w:val="00520039"/>
    <w:rsid w:val="0052228E"/>
    <w:rsid w:val="0052285F"/>
    <w:rsid w:val="005228FA"/>
    <w:rsid w:val="00522D16"/>
    <w:rsid w:val="00522D45"/>
    <w:rsid w:val="00525DA3"/>
    <w:rsid w:val="00526FDE"/>
    <w:rsid w:val="00534049"/>
    <w:rsid w:val="005342B0"/>
    <w:rsid w:val="005357AB"/>
    <w:rsid w:val="00536B0D"/>
    <w:rsid w:val="00536BFB"/>
    <w:rsid w:val="005371F9"/>
    <w:rsid w:val="00541317"/>
    <w:rsid w:val="00542F43"/>
    <w:rsid w:val="0054326C"/>
    <w:rsid w:val="0054416C"/>
    <w:rsid w:val="00547823"/>
    <w:rsid w:val="00547A7B"/>
    <w:rsid w:val="00554492"/>
    <w:rsid w:val="00555313"/>
    <w:rsid w:val="005554E5"/>
    <w:rsid w:val="0055749F"/>
    <w:rsid w:val="00557604"/>
    <w:rsid w:val="005613C6"/>
    <w:rsid w:val="00561DD7"/>
    <w:rsid w:val="00562078"/>
    <w:rsid w:val="005625E7"/>
    <w:rsid w:val="00562CED"/>
    <w:rsid w:val="00562FA1"/>
    <w:rsid w:val="00566AE6"/>
    <w:rsid w:val="00567F65"/>
    <w:rsid w:val="005706D8"/>
    <w:rsid w:val="00570A32"/>
    <w:rsid w:val="005718E6"/>
    <w:rsid w:val="00572323"/>
    <w:rsid w:val="00573368"/>
    <w:rsid w:val="005746DB"/>
    <w:rsid w:val="00575087"/>
    <w:rsid w:val="0058026E"/>
    <w:rsid w:val="00580807"/>
    <w:rsid w:val="00580943"/>
    <w:rsid w:val="00580ACF"/>
    <w:rsid w:val="00580C9F"/>
    <w:rsid w:val="0058152B"/>
    <w:rsid w:val="00582221"/>
    <w:rsid w:val="00582BD1"/>
    <w:rsid w:val="00583B6C"/>
    <w:rsid w:val="00586194"/>
    <w:rsid w:val="00587B2C"/>
    <w:rsid w:val="00587C45"/>
    <w:rsid w:val="005905C7"/>
    <w:rsid w:val="00590E4E"/>
    <w:rsid w:val="005911A5"/>
    <w:rsid w:val="005916EB"/>
    <w:rsid w:val="005924A0"/>
    <w:rsid w:val="00592B14"/>
    <w:rsid w:val="00595089"/>
    <w:rsid w:val="00595D87"/>
    <w:rsid w:val="005974E1"/>
    <w:rsid w:val="00597B3A"/>
    <w:rsid w:val="005A30B5"/>
    <w:rsid w:val="005A7F7C"/>
    <w:rsid w:val="005B23B9"/>
    <w:rsid w:val="005B2792"/>
    <w:rsid w:val="005B37C2"/>
    <w:rsid w:val="005B4B04"/>
    <w:rsid w:val="005B6423"/>
    <w:rsid w:val="005C107C"/>
    <w:rsid w:val="005C1161"/>
    <w:rsid w:val="005D13D7"/>
    <w:rsid w:val="005D174E"/>
    <w:rsid w:val="005D354C"/>
    <w:rsid w:val="005D4216"/>
    <w:rsid w:val="005D62C4"/>
    <w:rsid w:val="005D6821"/>
    <w:rsid w:val="005E01F1"/>
    <w:rsid w:val="005E086D"/>
    <w:rsid w:val="005E1419"/>
    <w:rsid w:val="005E14B0"/>
    <w:rsid w:val="005E2EB3"/>
    <w:rsid w:val="005E4795"/>
    <w:rsid w:val="005E4F5D"/>
    <w:rsid w:val="005F1AEA"/>
    <w:rsid w:val="005F3CE3"/>
    <w:rsid w:val="005F3DC5"/>
    <w:rsid w:val="005F4C4E"/>
    <w:rsid w:val="005F6E1C"/>
    <w:rsid w:val="006008F3"/>
    <w:rsid w:val="006022B9"/>
    <w:rsid w:val="006024D4"/>
    <w:rsid w:val="00602986"/>
    <w:rsid w:val="0060306C"/>
    <w:rsid w:val="00606C85"/>
    <w:rsid w:val="0060752E"/>
    <w:rsid w:val="00607565"/>
    <w:rsid w:val="00607C63"/>
    <w:rsid w:val="00607EA3"/>
    <w:rsid w:val="006102BB"/>
    <w:rsid w:val="006104B1"/>
    <w:rsid w:val="0061087B"/>
    <w:rsid w:val="006133D7"/>
    <w:rsid w:val="00613F94"/>
    <w:rsid w:val="00616840"/>
    <w:rsid w:val="00616B2C"/>
    <w:rsid w:val="00617842"/>
    <w:rsid w:val="006206F1"/>
    <w:rsid w:val="00624975"/>
    <w:rsid w:val="006258CF"/>
    <w:rsid w:val="00625D69"/>
    <w:rsid w:val="006278E2"/>
    <w:rsid w:val="00627A46"/>
    <w:rsid w:val="00630C2C"/>
    <w:rsid w:val="00633566"/>
    <w:rsid w:val="006365B2"/>
    <w:rsid w:val="006422F8"/>
    <w:rsid w:val="00642443"/>
    <w:rsid w:val="0064376F"/>
    <w:rsid w:val="006456FF"/>
    <w:rsid w:val="006467C5"/>
    <w:rsid w:val="0065318D"/>
    <w:rsid w:val="006545E1"/>
    <w:rsid w:val="006566BF"/>
    <w:rsid w:val="0066015B"/>
    <w:rsid w:val="00660AAB"/>
    <w:rsid w:val="00660AD8"/>
    <w:rsid w:val="00664895"/>
    <w:rsid w:val="0066578B"/>
    <w:rsid w:val="00666AFC"/>
    <w:rsid w:val="006717B6"/>
    <w:rsid w:val="00674E93"/>
    <w:rsid w:val="0067749F"/>
    <w:rsid w:val="00680704"/>
    <w:rsid w:val="006849C8"/>
    <w:rsid w:val="00691AE8"/>
    <w:rsid w:val="006940E9"/>
    <w:rsid w:val="006949ED"/>
    <w:rsid w:val="00694FF7"/>
    <w:rsid w:val="00697F2D"/>
    <w:rsid w:val="006A0197"/>
    <w:rsid w:val="006A481D"/>
    <w:rsid w:val="006A601F"/>
    <w:rsid w:val="006A6107"/>
    <w:rsid w:val="006A68AE"/>
    <w:rsid w:val="006A6DFA"/>
    <w:rsid w:val="006A6F5A"/>
    <w:rsid w:val="006B1255"/>
    <w:rsid w:val="006B1862"/>
    <w:rsid w:val="006B2B72"/>
    <w:rsid w:val="006B5310"/>
    <w:rsid w:val="006B6219"/>
    <w:rsid w:val="006B6AE5"/>
    <w:rsid w:val="006B7712"/>
    <w:rsid w:val="006B77F3"/>
    <w:rsid w:val="006C2965"/>
    <w:rsid w:val="006C47D0"/>
    <w:rsid w:val="006C53D0"/>
    <w:rsid w:val="006C691B"/>
    <w:rsid w:val="006C6F3F"/>
    <w:rsid w:val="006C7BD4"/>
    <w:rsid w:val="006D1326"/>
    <w:rsid w:val="006D2D9B"/>
    <w:rsid w:val="006D2DCF"/>
    <w:rsid w:val="006D3044"/>
    <w:rsid w:val="006D588E"/>
    <w:rsid w:val="006E05F7"/>
    <w:rsid w:val="006E1151"/>
    <w:rsid w:val="006E4CA8"/>
    <w:rsid w:val="006E53D2"/>
    <w:rsid w:val="006E5A40"/>
    <w:rsid w:val="006E6C53"/>
    <w:rsid w:val="006F1CA2"/>
    <w:rsid w:val="006F4C1D"/>
    <w:rsid w:val="006F51FE"/>
    <w:rsid w:val="006F5C9E"/>
    <w:rsid w:val="0070109E"/>
    <w:rsid w:val="007056DB"/>
    <w:rsid w:val="007061EA"/>
    <w:rsid w:val="00706DC9"/>
    <w:rsid w:val="00710033"/>
    <w:rsid w:val="00712033"/>
    <w:rsid w:val="0071208C"/>
    <w:rsid w:val="00712621"/>
    <w:rsid w:val="00713EA2"/>
    <w:rsid w:val="007157EC"/>
    <w:rsid w:val="007159CF"/>
    <w:rsid w:val="00717CC9"/>
    <w:rsid w:val="00720778"/>
    <w:rsid w:val="00723058"/>
    <w:rsid w:val="007236D2"/>
    <w:rsid w:val="00724669"/>
    <w:rsid w:val="00726105"/>
    <w:rsid w:val="007264B0"/>
    <w:rsid w:val="0072651D"/>
    <w:rsid w:val="007265DD"/>
    <w:rsid w:val="00727DA6"/>
    <w:rsid w:val="007332FF"/>
    <w:rsid w:val="00733491"/>
    <w:rsid w:val="00733739"/>
    <w:rsid w:val="0073457B"/>
    <w:rsid w:val="00735FDF"/>
    <w:rsid w:val="00736CE6"/>
    <w:rsid w:val="007449E7"/>
    <w:rsid w:val="00745E22"/>
    <w:rsid w:val="00746CDF"/>
    <w:rsid w:val="0074731D"/>
    <w:rsid w:val="0074745F"/>
    <w:rsid w:val="00747F33"/>
    <w:rsid w:val="00751553"/>
    <w:rsid w:val="007521DA"/>
    <w:rsid w:val="007532F7"/>
    <w:rsid w:val="007545CD"/>
    <w:rsid w:val="00754947"/>
    <w:rsid w:val="00755141"/>
    <w:rsid w:val="00762403"/>
    <w:rsid w:val="0076437A"/>
    <w:rsid w:val="007659F7"/>
    <w:rsid w:val="00765A31"/>
    <w:rsid w:val="00766610"/>
    <w:rsid w:val="00767350"/>
    <w:rsid w:val="00771208"/>
    <w:rsid w:val="00772F30"/>
    <w:rsid w:val="00773B81"/>
    <w:rsid w:val="00773ED3"/>
    <w:rsid w:val="00775DB9"/>
    <w:rsid w:val="00777276"/>
    <w:rsid w:val="00777A53"/>
    <w:rsid w:val="007808AC"/>
    <w:rsid w:val="00780BA6"/>
    <w:rsid w:val="00781539"/>
    <w:rsid w:val="00783B86"/>
    <w:rsid w:val="00784652"/>
    <w:rsid w:val="007875CA"/>
    <w:rsid w:val="00792673"/>
    <w:rsid w:val="007942D6"/>
    <w:rsid w:val="007A096D"/>
    <w:rsid w:val="007A2C7F"/>
    <w:rsid w:val="007A3467"/>
    <w:rsid w:val="007A6B0E"/>
    <w:rsid w:val="007B0EE5"/>
    <w:rsid w:val="007B124B"/>
    <w:rsid w:val="007B2DC4"/>
    <w:rsid w:val="007B3708"/>
    <w:rsid w:val="007B47A8"/>
    <w:rsid w:val="007B5E2D"/>
    <w:rsid w:val="007B6550"/>
    <w:rsid w:val="007B7F86"/>
    <w:rsid w:val="007C2CA6"/>
    <w:rsid w:val="007C395B"/>
    <w:rsid w:val="007C461C"/>
    <w:rsid w:val="007C595D"/>
    <w:rsid w:val="007C60C8"/>
    <w:rsid w:val="007C7F46"/>
    <w:rsid w:val="007D0D33"/>
    <w:rsid w:val="007D2858"/>
    <w:rsid w:val="007D3E29"/>
    <w:rsid w:val="007D7E58"/>
    <w:rsid w:val="007E13F7"/>
    <w:rsid w:val="007E450F"/>
    <w:rsid w:val="007E736B"/>
    <w:rsid w:val="007F034E"/>
    <w:rsid w:val="007F09FB"/>
    <w:rsid w:val="007F1CE5"/>
    <w:rsid w:val="007F3A6C"/>
    <w:rsid w:val="007F3EE9"/>
    <w:rsid w:val="007F4DE1"/>
    <w:rsid w:val="007F6519"/>
    <w:rsid w:val="007F7577"/>
    <w:rsid w:val="00800E24"/>
    <w:rsid w:val="0080389C"/>
    <w:rsid w:val="00803D1E"/>
    <w:rsid w:val="00804D0D"/>
    <w:rsid w:val="0080581E"/>
    <w:rsid w:val="0080795D"/>
    <w:rsid w:val="00807B4D"/>
    <w:rsid w:val="00807CD9"/>
    <w:rsid w:val="00810311"/>
    <w:rsid w:val="008110EA"/>
    <w:rsid w:val="008137E4"/>
    <w:rsid w:val="00816B27"/>
    <w:rsid w:val="00816C79"/>
    <w:rsid w:val="008176EA"/>
    <w:rsid w:val="008207F2"/>
    <w:rsid w:val="00821D47"/>
    <w:rsid w:val="00822374"/>
    <w:rsid w:val="008257A2"/>
    <w:rsid w:val="00826C0C"/>
    <w:rsid w:val="0083172D"/>
    <w:rsid w:val="0083503D"/>
    <w:rsid w:val="008369D0"/>
    <w:rsid w:val="00837B13"/>
    <w:rsid w:val="00842880"/>
    <w:rsid w:val="008440D5"/>
    <w:rsid w:val="00846E9C"/>
    <w:rsid w:val="00846FE5"/>
    <w:rsid w:val="008478A8"/>
    <w:rsid w:val="00847CEA"/>
    <w:rsid w:val="00847F9E"/>
    <w:rsid w:val="00850209"/>
    <w:rsid w:val="00850D04"/>
    <w:rsid w:val="0085259F"/>
    <w:rsid w:val="00852A57"/>
    <w:rsid w:val="00855E1C"/>
    <w:rsid w:val="00856DF3"/>
    <w:rsid w:val="008571BE"/>
    <w:rsid w:val="008621DF"/>
    <w:rsid w:val="00863588"/>
    <w:rsid w:val="008648D7"/>
    <w:rsid w:val="00864E7B"/>
    <w:rsid w:val="00865EFC"/>
    <w:rsid w:val="0086615A"/>
    <w:rsid w:val="00867168"/>
    <w:rsid w:val="00867DE8"/>
    <w:rsid w:val="00872865"/>
    <w:rsid w:val="008741CC"/>
    <w:rsid w:val="0087423E"/>
    <w:rsid w:val="00875146"/>
    <w:rsid w:val="00875DED"/>
    <w:rsid w:val="008772C1"/>
    <w:rsid w:val="00877339"/>
    <w:rsid w:val="008805D0"/>
    <w:rsid w:val="00880A1B"/>
    <w:rsid w:val="00881577"/>
    <w:rsid w:val="00881873"/>
    <w:rsid w:val="00884E0A"/>
    <w:rsid w:val="00885596"/>
    <w:rsid w:val="00885EF8"/>
    <w:rsid w:val="00887D3B"/>
    <w:rsid w:val="008905A0"/>
    <w:rsid w:val="00890682"/>
    <w:rsid w:val="00891350"/>
    <w:rsid w:val="00892259"/>
    <w:rsid w:val="008931A1"/>
    <w:rsid w:val="00893FC8"/>
    <w:rsid w:val="0089487A"/>
    <w:rsid w:val="0089689A"/>
    <w:rsid w:val="00896F22"/>
    <w:rsid w:val="008A0420"/>
    <w:rsid w:val="008A0C2E"/>
    <w:rsid w:val="008A1788"/>
    <w:rsid w:val="008A39FC"/>
    <w:rsid w:val="008A416D"/>
    <w:rsid w:val="008A6BF9"/>
    <w:rsid w:val="008A7CDD"/>
    <w:rsid w:val="008A7FEC"/>
    <w:rsid w:val="008B14FA"/>
    <w:rsid w:val="008B20BF"/>
    <w:rsid w:val="008B260C"/>
    <w:rsid w:val="008B3AC0"/>
    <w:rsid w:val="008B5047"/>
    <w:rsid w:val="008B6477"/>
    <w:rsid w:val="008B7DFE"/>
    <w:rsid w:val="008C0333"/>
    <w:rsid w:val="008C27FF"/>
    <w:rsid w:val="008C2C9F"/>
    <w:rsid w:val="008C3796"/>
    <w:rsid w:val="008C4446"/>
    <w:rsid w:val="008C699A"/>
    <w:rsid w:val="008D553B"/>
    <w:rsid w:val="008D6D07"/>
    <w:rsid w:val="008D6E47"/>
    <w:rsid w:val="008D7AEE"/>
    <w:rsid w:val="008D7D95"/>
    <w:rsid w:val="008E4284"/>
    <w:rsid w:val="008E4563"/>
    <w:rsid w:val="008E4C70"/>
    <w:rsid w:val="008E5609"/>
    <w:rsid w:val="008E5BBE"/>
    <w:rsid w:val="008E71D4"/>
    <w:rsid w:val="008E759E"/>
    <w:rsid w:val="008E7D16"/>
    <w:rsid w:val="008F47CF"/>
    <w:rsid w:val="00902031"/>
    <w:rsid w:val="0090563E"/>
    <w:rsid w:val="0090580D"/>
    <w:rsid w:val="00907461"/>
    <w:rsid w:val="009101D4"/>
    <w:rsid w:val="00911143"/>
    <w:rsid w:val="009124BC"/>
    <w:rsid w:val="0091527C"/>
    <w:rsid w:val="00915A2B"/>
    <w:rsid w:val="009174F2"/>
    <w:rsid w:val="00917D87"/>
    <w:rsid w:val="00923219"/>
    <w:rsid w:val="0092417C"/>
    <w:rsid w:val="00926418"/>
    <w:rsid w:val="00926646"/>
    <w:rsid w:val="009266A0"/>
    <w:rsid w:val="00927ADA"/>
    <w:rsid w:val="00930C21"/>
    <w:rsid w:val="00932C5C"/>
    <w:rsid w:val="0093630E"/>
    <w:rsid w:val="00936729"/>
    <w:rsid w:val="00936DC5"/>
    <w:rsid w:val="009377EF"/>
    <w:rsid w:val="00940E0B"/>
    <w:rsid w:val="0094239C"/>
    <w:rsid w:val="00943E7F"/>
    <w:rsid w:val="00944672"/>
    <w:rsid w:val="009447CA"/>
    <w:rsid w:val="00946E51"/>
    <w:rsid w:val="00947F09"/>
    <w:rsid w:val="009529E5"/>
    <w:rsid w:val="009565C4"/>
    <w:rsid w:val="00965798"/>
    <w:rsid w:val="009660BF"/>
    <w:rsid w:val="00967032"/>
    <w:rsid w:val="00973B3F"/>
    <w:rsid w:val="00975857"/>
    <w:rsid w:val="009769CA"/>
    <w:rsid w:val="00977E29"/>
    <w:rsid w:val="00982B04"/>
    <w:rsid w:val="00984AEC"/>
    <w:rsid w:val="009851DF"/>
    <w:rsid w:val="00986703"/>
    <w:rsid w:val="00986CD5"/>
    <w:rsid w:val="00990608"/>
    <w:rsid w:val="00992DB6"/>
    <w:rsid w:val="009940F0"/>
    <w:rsid w:val="0099544E"/>
    <w:rsid w:val="00995F05"/>
    <w:rsid w:val="00997F40"/>
    <w:rsid w:val="009A1E42"/>
    <w:rsid w:val="009A235F"/>
    <w:rsid w:val="009A3CD5"/>
    <w:rsid w:val="009A42DC"/>
    <w:rsid w:val="009A6D55"/>
    <w:rsid w:val="009B0D98"/>
    <w:rsid w:val="009B187E"/>
    <w:rsid w:val="009B190B"/>
    <w:rsid w:val="009B2C26"/>
    <w:rsid w:val="009B2CC2"/>
    <w:rsid w:val="009B3B7C"/>
    <w:rsid w:val="009B4381"/>
    <w:rsid w:val="009B4AD7"/>
    <w:rsid w:val="009B6AC9"/>
    <w:rsid w:val="009B7290"/>
    <w:rsid w:val="009C0047"/>
    <w:rsid w:val="009C49F5"/>
    <w:rsid w:val="009C53EC"/>
    <w:rsid w:val="009C730F"/>
    <w:rsid w:val="009D3CCA"/>
    <w:rsid w:val="009D4093"/>
    <w:rsid w:val="009D40BE"/>
    <w:rsid w:val="009D49CD"/>
    <w:rsid w:val="009D5631"/>
    <w:rsid w:val="009D5C75"/>
    <w:rsid w:val="009D63BD"/>
    <w:rsid w:val="009E26AA"/>
    <w:rsid w:val="009E2C1A"/>
    <w:rsid w:val="009E3582"/>
    <w:rsid w:val="009E4123"/>
    <w:rsid w:val="009E43D0"/>
    <w:rsid w:val="009E458A"/>
    <w:rsid w:val="009E79C6"/>
    <w:rsid w:val="009F4B22"/>
    <w:rsid w:val="00A018B6"/>
    <w:rsid w:val="00A02F40"/>
    <w:rsid w:val="00A033B3"/>
    <w:rsid w:val="00A05A81"/>
    <w:rsid w:val="00A05D0E"/>
    <w:rsid w:val="00A07894"/>
    <w:rsid w:val="00A14817"/>
    <w:rsid w:val="00A1641C"/>
    <w:rsid w:val="00A20615"/>
    <w:rsid w:val="00A206BC"/>
    <w:rsid w:val="00A20CD9"/>
    <w:rsid w:val="00A216A4"/>
    <w:rsid w:val="00A258EC"/>
    <w:rsid w:val="00A2644E"/>
    <w:rsid w:val="00A2790E"/>
    <w:rsid w:val="00A30D5F"/>
    <w:rsid w:val="00A31000"/>
    <w:rsid w:val="00A32373"/>
    <w:rsid w:val="00A32FF4"/>
    <w:rsid w:val="00A3396B"/>
    <w:rsid w:val="00A3450C"/>
    <w:rsid w:val="00A353A5"/>
    <w:rsid w:val="00A35C47"/>
    <w:rsid w:val="00A364AC"/>
    <w:rsid w:val="00A400C8"/>
    <w:rsid w:val="00A40FEE"/>
    <w:rsid w:val="00A413B2"/>
    <w:rsid w:val="00A4144B"/>
    <w:rsid w:val="00A41AAC"/>
    <w:rsid w:val="00A46243"/>
    <w:rsid w:val="00A50388"/>
    <w:rsid w:val="00A506DE"/>
    <w:rsid w:val="00A510FD"/>
    <w:rsid w:val="00A54310"/>
    <w:rsid w:val="00A548E9"/>
    <w:rsid w:val="00A55ADC"/>
    <w:rsid w:val="00A565CE"/>
    <w:rsid w:val="00A616F7"/>
    <w:rsid w:val="00A64420"/>
    <w:rsid w:val="00A6654A"/>
    <w:rsid w:val="00A71C62"/>
    <w:rsid w:val="00A71E4C"/>
    <w:rsid w:val="00A71F01"/>
    <w:rsid w:val="00A733E3"/>
    <w:rsid w:val="00A74FE6"/>
    <w:rsid w:val="00A77FC4"/>
    <w:rsid w:val="00A80988"/>
    <w:rsid w:val="00A8124A"/>
    <w:rsid w:val="00A81502"/>
    <w:rsid w:val="00A84895"/>
    <w:rsid w:val="00A8513B"/>
    <w:rsid w:val="00A8718B"/>
    <w:rsid w:val="00A91E5C"/>
    <w:rsid w:val="00A94D70"/>
    <w:rsid w:val="00A954D7"/>
    <w:rsid w:val="00A9653B"/>
    <w:rsid w:val="00A977E0"/>
    <w:rsid w:val="00AA0978"/>
    <w:rsid w:val="00AA0C66"/>
    <w:rsid w:val="00AA0D8B"/>
    <w:rsid w:val="00AA1439"/>
    <w:rsid w:val="00AA1A7C"/>
    <w:rsid w:val="00AA1E5B"/>
    <w:rsid w:val="00AA2305"/>
    <w:rsid w:val="00AA24E6"/>
    <w:rsid w:val="00AA4B18"/>
    <w:rsid w:val="00AA4B47"/>
    <w:rsid w:val="00AA4DB1"/>
    <w:rsid w:val="00AA5456"/>
    <w:rsid w:val="00AA545F"/>
    <w:rsid w:val="00AA6F2C"/>
    <w:rsid w:val="00AA72AC"/>
    <w:rsid w:val="00AB1F5A"/>
    <w:rsid w:val="00AB2DBD"/>
    <w:rsid w:val="00AB2E83"/>
    <w:rsid w:val="00AC0B0D"/>
    <w:rsid w:val="00AC1F51"/>
    <w:rsid w:val="00AC6C0D"/>
    <w:rsid w:val="00AD01F6"/>
    <w:rsid w:val="00AD035B"/>
    <w:rsid w:val="00AD122A"/>
    <w:rsid w:val="00AD16AC"/>
    <w:rsid w:val="00AD1919"/>
    <w:rsid w:val="00AD2A43"/>
    <w:rsid w:val="00AE0DC8"/>
    <w:rsid w:val="00AE20F7"/>
    <w:rsid w:val="00AE22D9"/>
    <w:rsid w:val="00AE2E01"/>
    <w:rsid w:val="00AE31B6"/>
    <w:rsid w:val="00AE4F43"/>
    <w:rsid w:val="00AF15EA"/>
    <w:rsid w:val="00AF205A"/>
    <w:rsid w:val="00AF2CD6"/>
    <w:rsid w:val="00AF4BE4"/>
    <w:rsid w:val="00AF5038"/>
    <w:rsid w:val="00AF5CB3"/>
    <w:rsid w:val="00AF6183"/>
    <w:rsid w:val="00AF6422"/>
    <w:rsid w:val="00AF6517"/>
    <w:rsid w:val="00AF7B11"/>
    <w:rsid w:val="00B002DE"/>
    <w:rsid w:val="00B00707"/>
    <w:rsid w:val="00B00CF9"/>
    <w:rsid w:val="00B01503"/>
    <w:rsid w:val="00B02AB3"/>
    <w:rsid w:val="00B050C5"/>
    <w:rsid w:val="00B051EB"/>
    <w:rsid w:val="00B067AC"/>
    <w:rsid w:val="00B10659"/>
    <w:rsid w:val="00B120D2"/>
    <w:rsid w:val="00B127D4"/>
    <w:rsid w:val="00B15E2D"/>
    <w:rsid w:val="00B164CC"/>
    <w:rsid w:val="00B17102"/>
    <w:rsid w:val="00B214F4"/>
    <w:rsid w:val="00B222C6"/>
    <w:rsid w:val="00B25AB5"/>
    <w:rsid w:val="00B26F60"/>
    <w:rsid w:val="00B30C76"/>
    <w:rsid w:val="00B31FA6"/>
    <w:rsid w:val="00B31FF1"/>
    <w:rsid w:val="00B34382"/>
    <w:rsid w:val="00B347D6"/>
    <w:rsid w:val="00B42C17"/>
    <w:rsid w:val="00B44BF1"/>
    <w:rsid w:val="00B4590C"/>
    <w:rsid w:val="00B504FF"/>
    <w:rsid w:val="00B50533"/>
    <w:rsid w:val="00B50E39"/>
    <w:rsid w:val="00B5325D"/>
    <w:rsid w:val="00B53350"/>
    <w:rsid w:val="00B54808"/>
    <w:rsid w:val="00B56215"/>
    <w:rsid w:val="00B61DFC"/>
    <w:rsid w:val="00B62041"/>
    <w:rsid w:val="00B63161"/>
    <w:rsid w:val="00B63273"/>
    <w:rsid w:val="00B634C7"/>
    <w:rsid w:val="00B660C1"/>
    <w:rsid w:val="00B670A1"/>
    <w:rsid w:val="00B700CE"/>
    <w:rsid w:val="00B7222D"/>
    <w:rsid w:val="00B73094"/>
    <w:rsid w:val="00B7347A"/>
    <w:rsid w:val="00B73967"/>
    <w:rsid w:val="00B7461C"/>
    <w:rsid w:val="00B74AE1"/>
    <w:rsid w:val="00B77519"/>
    <w:rsid w:val="00B81FDD"/>
    <w:rsid w:val="00B827C7"/>
    <w:rsid w:val="00B82DC4"/>
    <w:rsid w:val="00B8529B"/>
    <w:rsid w:val="00B854A7"/>
    <w:rsid w:val="00B908E4"/>
    <w:rsid w:val="00B90DDA"/>
    <w:rsid w:val="00B92092"/>
    <w:rsid w:val="00B939E9"/>
    <w:rsid w:val="00B94076"/>
    <w:rsid w:val="00B94924"/>
    <w:rsid w:val="00B94AC0"/>
    <w:rsid w:val="00B94E9D"/>
    <w:rsid w:val="00B972B7"/>
    <w:rsid w:val="00B976DE"/>
    <w:rsid w:val="00BA3F50"/>
    <w:rsid w:val="00BA43CF"/>
    <w:rsid w:val="00BA4552"/>
    <w:rsid w:val="00BA61AE"/>
    <w:rsid w:val="00BA77ED"/>
    <w:rsid w:val="00BB32E6"/>
    <w:rsid w:val="00BB3EFE"/>
    <w:rsid w:val="00BB4FB0"/>
    <w:rsid w:val="00BB7AC8"/>
    <w:rsid w:val="00BC0D13"/>
    <w:rsid w:val="00BC0FB6"/>
    <w:rsid w:val="00BC3606"/>
    <w:rsid w:val="00BC39D7"/>
    <w:rsid w:val="00BD16AC"/>
    <w:rsid w:val="00BD42AF"/>
    <w:rsid w:val="00BD48F1"/>
    <w:rsid w:val="00BD60B7"/>
    <w:rsid w:val="00BD6DF5"/>
    <w:rsid w:val="00BD7FF3"/>
    <w:rsid w:val="00BE1820"/>
    <w:rsid w:val="00BE2383"/>
    <w:rsid w:val="00BE2A7B"/>
    <w:rsid w:val="00BE36DE"/>
    <w:rsid w:val="00BE6637"/>
    <w:rsid w:val="00BF1284"/>
    <w:rsid w:val="00BF1427"/>
    <w:rsid w:val="00BF469F"/>
    <w:rsid w:val="00BF5EC1"/>
    <w:rsid w:val="00BF5F69"/>
    <w:rsid w:val="00BF70BE"/>
    <w:rsid w:val="00BF7B3A"/>
    <w:rsid w:val="00C04055"/>
    <w:rsid w:val="00C06ED1"/>
    <w:rsid w:val="00C132AD"/>
    <w:rsid w:val="00C13C01"/>
    <w:rsid w:val="00C158C6"/>
    <w:rsid w:val="00C24325"/>
    <w:rsid w:val="00C24B7C"/>
    <w:rsid w:val="00C25244"/>
    <w:rsid w:val="00C270E3"/>
    <w:rsid w:val="00C27C24"/>
    <w:rsid w:val="00C32922"/>
    <w:rsid w:val="00C33BD9"/>
    <w:rsid w:val="00C347F1"/>
    <w:rsid w:val="00C40E8C"/>
    <w:rsid w:val="00C41430"/>
    <w:rsid w:val="00C42062"/>
    <w:rsid w:val="00C42136"/>
    <w:rsid w:val="00C4341A"/>
    <w:rsid w:val="00C45001"/>
    <w:rsid w:val="00C45909"/>
    <w:rsid w:val="00C47949"/>
    <w:rsid w:val="00C51BCF"/>
    <w:rsid w:val="00C60E22"/>
    <w:rsid w:val="00C62DA8"/>
    <w:rsid w:val="00C630C5"/>
    <w:rsid w:val="00C64B39"/>
    <w:rsid w:val="00C66374"/>
    <w:rsid w:val="00C70917"/>
    <w:rsid w:val="00C70D68"/>
    <w:rsid w:val="00C764FC"/>
    <w:rsid w:val="00C771B8"/>
    <w:rsid w:val="00C7752A"/>
    <w:rsid w:val="00C82370"/>
    <w:rsid w:val="00C83785"/>
    <w:rsid w:val="00C8637B"/>
    <w:rsid w:val="00C87559"/>
    <w:rsid w:val="00C970FE"/>
    <w:rsid w:val="00C9725F"/>
    <w:rsid w:val="00CA0989"/>
    <w:rsid w:val="00CA1F28"/>
    <w:rsid w:val="00CA24BE"/>
    <w:rsid w:val="00CA253E"/>
    <w:rsid w:val="00CA2583"/>
    <w:rsid w:val="00CA2EB7"/>
    <w:rsid w:val="00CA48BC"/>
    <w:rsid w:val="00CA7699"/>
    <w:rsid w:val="00CB0BA2"/>
    <w:rsid w:val="00CB1CEA"/>
    <w:rsid w:val="00CB1EF6"/>
    <w:rsid w:val="00CB38CB"/>
    <w:rsid w:val="00CB391D"/>
    <w:rsid w:val="00CB3D37"/>
    <w:rsid w:val="00CB5BE9"/>
    <w:rsid w:val="00CB6DE6"/>
    <w:rsid w:val="00CB7359"/>
    <w:rsid w:val="00CC18E3"/>
    <w:rsid w:val="00CC2843"/>
    <w:rsid w:val="00CC56EB"/>
    <w:rsid w:val="00CD031F"/>
    <w:rsid w:val="00CD094B"/>
    <w:rsid w:val="00CD10B2"/>
    <w:rsid w:val="00CD3817"/>
    <w:rsid w:val="00CD4E69"/>
    <w:rsid w:val="00CD5BB4"/>
    <w:rsid w:val="00CD6FB3"/>
    <w:rsid w:val="00CE0DAC"/>
    <w:rsid w:val="00CE2A01"/>
    <w:rsid w:val="00CE2D10"/>
    <w:rsid w:val="00CE36B8"/>
    <w:rsid w:val="00CE3D9F"/>
    <w:rsid w:val="00CE4BE1"/>
    <w:rsid w:val="00CE7D51"/>
    <w:rsid w:val="00CF13D7"/>
    <w:rsid w:val="00CF6EFC"/>
    <w:rsid w:val="00D01F55"/>
    <w:rsid w:val="00D03717"/>
    <w:rsid w:val="00D04BD1"/>
    <w:rsid w:val="00D04C18"/>
    <w:rsid w:val="00D05F6D"/>
    <w:rsid w:val="00D12AC5"/>
    <w:rsid w:val="00D16369"/>
    <w:rsid w:val="00D16C84"/>
    <w:rsid w:val="00D20D80"/>
    <w:rsid w:val="00D2279F"/>
    <w:rsid w:val="00D2341F"/>
    <w:rsid w:val="00D247E2"/>
    <w:rsid w:val="00D24E3E"/>
    <w:rsid w:val="00D25BE3"/>
    <w:rsid w:val="00D31058"/>
    <w:rsid w:val="00D33367"/>
    <w:rsid w:val="00D35DF5"/>
    <w:rsid w:val="00D375AA"/>
    <w:rsid w:val="00D410C2"/>
    <w:rsid w:val="00D41E9C"/>
    <w:rsid w:val="00D4272F"/>
    <w:rsid w:val="00D4274C"/>
    <w:rsid w:val="00D42ECA"/>
    <w:rsid w:val="00D43394"/>
    <w:rsid w:val="00D50792"/>
    <w:rsid w:val="00D535BE"/>
    <w:rsid w:val="00D55FF3"/>
    <w:rsid w:val="00D57F43"/>
    <w:rsid w:val="00D62AFC"/>
    <w:rsid w:val="00D6354D"/>
    <w:rsid w:val="00D64B4A"/>
    <w:rsid w:val="00D6505C"/>
    <w:rsid w:val="00D67224"/>
    <w:rsid w:val="00D71AD6"/>
    <w:rsid w:val="00D72558"/>
    <w:rsid w:val="00D73269"/>
    <w:rsid w:val="00D73A0D"/>
    <w:rsid w:val="00D74572"/>
    <w:rsid w:val="00D74748"/>
    <w:rsid w:val="00D75685"/>
    <w:rsid w:val="00D8123B"/>
    <w:rsid w:val="00D83034"/>
    <w:rsid w:val="00D853B0"/>
    <w:rsid w:val="00D87797"/>
    <w:rsid w:val="00D91935"/>
    <w:rsid w:val="00D925AE"/>
    <w:rsid w:val="00D92AA6"/>
    <w:rsid w:val="00D93F96"/>
    <w:rsid w:val="00D9676D"/>
    <w:rsid w:val="00D968A9"/>
    <w:rsid w:val="00D96D6E"/>
    <w:rsid w:val="00D9782A"/>
    <w:rsid w:val="00DA01C1"/>
    <w:rsid w:val="00DA0C95"/>
    <w:rsid w:val="00DA1B78"/>
    <w:rsid w:val="00DA1FF5"/>
    <w:rsid w:val="00DA2852"/>
    <w:rsid w:val="00DA3309"/>
    <w:rsid w:val="00DA406D"/>
    <w:rsid w:val="00DA5C33"/>
    <w:rsid w:val="00DA646C"/>
    <w:rsid w:val="00DA70A5"/>
    <w:rsid w:val="00DB2125"/>
    <w:rsid w:val="00DB52ED"/>
    <w:rsid w:val="00DB7224"/>
    <w:rsid w:val="00DB7B26"/>
    <w:rsid w:val="00DC3577"/>
    <w:rsid w:val="00DC380D"/>
    <w:rsid w:val="00DC4351"/>
    <w:rsid w:val="00DC7963"/>
    <w:rsid w:val="00DD018B"/>
    <w:rsid w:val="00DD21C9"/>
    <w:rsid w:val="00DD31F7"/>
    <w:rsid w:val="00DD5D14"/>
    <w:rsid w:val="00DD6E10"/>
    <w:rsid w:val="00DD7A3E"/>
    <w:rsid w:val="00DD7C9F"/>
    <w:rsid w:val="00DE038C"/>
    <w:rsid w:val="00DE04AC"/>
    <w:rsid w:val="00DE0CAB"/>
    <w:rsid w:val="00DE2F9B"/>
    <w:rsid w:val="00DF18DA"/>
    <w:rsid w:val="00DF3B92"/>
    <w:rsid w:val="00DF4358"/>
    <w:rsid w:val="00DF5692"/>
    <w:rsid w:val="00E005A9"/>
    <w:rsid w:val="00E02084"/>
    <w:rsid w:val="00E0376A"/>
    <w:rsid w:val="00E03F0E"/>
    <w:rsid w:val="00E03F1B"/>
    <w:rsid w:val="00E048B1"/>
    <w:rsid w:val="00E04F1D"/>
    <w:rsid w:val="00E05FA2"/>
    <w:rsid w:val="00E10F78"/>
    <w:rsid w:val="00E127DE"/>
    <w:rsid w:val="00E12C43"/>
    <w:rsid w:val="00E15F73"/>
    <w:rsid w:val="00E16CC3"/>
    <w:rsid w:val="00E1705C"/>
    <w:rsid w:val="00E223E4"/>
    <w:rsid w:val="00E2299F"/>
    <w:rsid w:val="00E26673"/>
    <w:rsid w:val="00E303B0"/>
    <w:rsid w:val="00E304EF"/>
    <w:rsid w:val="00E30C8A"/>
    <w:rsid w:val="00E3303E"/>
    <w:rsid w:val="00E3396A"/>
    <w:rsid w:val="00E3418A"/>
    <w:rsid w:val="00E34398"/>
    <w:rsid w:val="00E349F4"/>
    <w:rsid w:val="00E36B6A"/>
    <w:rsid w:val="00E403EC"/>
    <w:rsid w:val="00E423BF"/>
    <w:rsid w:val="00E42B5F"/>
    <w:rsid w:val="00E42BAB"/>
    <w:rsid w:val="00E42EAE"/>
    <w:rsid w:val="00E43C8C"/>
    <w:rsid w:val="00E44F78"/>
    <w:rsid w:val="00E45DD0"/>
    <w:rsid w:val="00E47F25"/>
    <w:rsid w:val="00E50788"/>
    <w:rsid w:val="00E50842"/>
    <w:rsid w:val="00E50EB6"/>
    <w:rsid w:val="00E5107D"/>
    <w:rsid w:val="00E539FE"/>
    <w:rsid w:val="00E540FD"/>
    <w:rsid w:val="00E550F8"/>
    <w:rsid w:val="00E55BF9"/>
    <w:rsid w:val="00E617D1"/>
    <w:rsid w:val="00E6352E"/>
    <w:rsid w:val="00E63E60"/>
    <w:rsid w:val="00E64CC3"/>
    <w:rsid w:val="00E65460"/>
    <w:rsid w:val="00E719E9"/>
    <w:rsid w:val="00E72798"/>
    <w:rsid w:val="00E74E47"/>
    <w:rsid w:val="00E76D3B"/>
    <w:rsid w:val="00E8015B"/>
    <w:rsid w:val="00E806C3"/>
    <w:rsid w:val="00E80CA8"/>
    <w:rsid w:val="00E81C06"/>
    <w:rsid w:val="00E82F82"/>
    <w:rsid w:val="00E83B8D"/>
    <w:rsid w:val="00E854CD"/>
    <w:rsid w:val="00E870AF"/>
    <w:rsid w:val="00E9040F"/>
    <w:rsid w:val="00E924F2"/>
    <w:rsid w:val="00E925FD"/>
    <w:rsid w:val="00E9271E"/>
    <w:rsid w:val="00E92F2B"/>
    <w:rsid w:val="00E93D0A"/>
    <w:rsid w:val="00E94328"/>
    <w:rsid w:val="00E953B5"/>
    <w:rsid w:val="00E95E90"/>
    <w:rsid w:val="00E96B9D"/>
    <w:rsid w:val="00E970B6"/>
    <w:rsid w:val="00EA1324"/>
    <w:rsid w:val="00EA2BA5"/>
    <w:rsid w:val="00EA3B9A"/>
    <w:rsid w:val="00EA470C"/>
    <w:rsid w:val="00EA58CD"/>
    <w:rsid w:val="00EA6CCF"/>
    <w:rsid w:val="00EA7407"/>
    <w:rsid w:val="00EB1430"/>
    <w:rsid w:val="00EB3CA9"/>
    <w:rsid w:val="00EB3CAF"/>
    <w:rsid w:val="00EC03FB"/>
    <w:rsid w:val="00EC0F08"/>
    <w:rsid w:val="00EC1539"/>
    <w:rsid w:val="00EC1850"/>
    <w:rsid w:val="00EC27B1"/>
    <w:rsid w:val="00EC2825"/>
    <w:rsid w:val="00EC34D6"/>
    <w:rsid w:val="00EC4FC3"/>
    <w:rsid w:val="00EC506E"/>
    <w:rsid w:val="00EC6C88"/>
    <w:rsid w:val="00ED603E"/>
    <w:rsid w:val="00EE06C8"/>
    <w:rsid w:val="00EE09A4"/>
    <w:rsid w:val="00EE0F48"/>
    <w:rsid w:val="00EE2ACD"/>
    <w:rsid w:val="00EE40C6"/>
    <w:rsid w:val="00EE4116"/>
    <w:rsid w:val="00EF0B18"/>
    <w:rsid w:val="00EF2AF1"/>
    <w:rsid w:val="00EF3FBF"/>
    <w:rsid w:val="00EF4237"/>
    <w:rsid w:val="00EF77E9"/>
    <w:rsid w:val="00EF7CCF"/>
    <w:rsid w:val="00F00269"/>
    <w:rsid w:val="00F0164B"/>
    <w:rsid w:val="00F058CF"/>
    <w:rsid w:val="00F069AD"/>
    <w:rsid w:val="00F11226"/>
    <w:rsid w:val="00F117D2"/>
    <w:rsid w:val="00F12E67"/>
    <w:rsid w:val="00F15862"/>
    <w:rsid w:val="00F1667B"/>
    <w:rsid w:val="00F16BBD"/>
    <w:rsid w:val="00F17312"/>
    <w:rsid w:val="00F20252"/>
    <w:rsid w:val="00F20FC1"/>
    <w:rsid w:val="00F2455A"/>
    <w:rsid w:val="00F24DA4"/>
    <w:rsid w:val="00F25AE8"/>
    <w:rsid w:val="00F27E4D"/>
    <w:rsid w:val="00F31879"/>
    <w:rsid w:val="00F32F35"/>
    <w:rsid w:val="00F32F77"/>
    <w:rsid w:val="00F35059"/>
    <w:rsid w:val="00F404E4"/>
    <w:rsid w:val="00F40ABB"/>
    <w:rsid w:val="00F43358"/>
    <w:rsid w:val="00F4431C"/>
    <w:rsid w:val="00F45514"/>
    <w:rsid w:val="00F459A7"/>
    <w:rsid w:val="00F47272"/>
    <w:rsid w:val="00F47DA4"/>
    <w:rsid w:val="00F50727"/>
    <w:rsid w:val="00F52990"/>
    <w:rsid w:val="00F533B1"/>
    <w:rsid w:val="00F56302"/>
    <w:rsid w:val="00F60A64"/>
    <w:rsid w:val="00F61268"/>
    <w:rsid w:val="00F6154B"/>
    <w:rsid w:val="00F61ACC"/>
    <w:rsid w:val="00F62564"/>
    <w:rsid w:val="00F633FA"/>
    <w:rsid w:val="00F63703"/>
    <w:rsid w:val="00F64797"/>
    <w:rsid w:val="00F6500B"/>
    <w:rsid w:val="00F65B9B"/>
    <w:rsid w:val="00F65D0E"/>
    <w:rsid w:val="00F66700"/>
    <w:rsid w:val="00F67D1A"/>
    <w:rsid w:val="00F71651"/>
    <w:rsid w:val="00F72D77"/>
    <w:rsid w:val="00F731B8"/>
    <w:rsid w:val="00F73251"/>
    <w:rsid w:val="00F74704"/>
    <w:rsid w:val="00F76A2B"/>
    <w:rsid w:val="00F771E8"/>
    <w:rsid w:val="00F778AF"/>
    <w:rsid w:val="00F77DF7"/>
    <w:rsid w:val="00F8031D"/>
    <w:rsid w:val="00F803A8"/>
    <w:rsid w:val="00F80596"/>
    <w:rsid w:val="00F857A6"/>
    <w:rsid w:val="00F874AA"/>
    <w:rsid w:val="00F905D3"/>
    <w:rsid w:val="00F94D82"/>
    <w:rsid w:val="00F95B4D"/>
    <w:rsid w:val="00F977B5"/>
    <w:rsid w:val="00F979DD"/>
    <w:rsid w:val="00FA2E6B"/>
    <w:rsid w:val="00FA4E9A"/>
    <w:rsid w:val="00FA7A19"/>
    <w:rsid w:val="00FB1257"/>
    <w:rsid w:val="00FB236C"/>
    <w:rsid w:val="00FB30A0"/>
    <w:rsid w:val="00FB36FC"/>
    <w:rsid w:val="00FB3729"/>
    <w:rsid w:val="00FB3A8F"/>
    <w:rsid w:val="00FB51CA"/>
    <w:rsid w:val="00FB69B5"/>
    <w:rsid w:val="00FB7D1B"/>
    <w:rsid w:val="00FC3207"/>
    <w:rsid w:val="00FC3C1F"/>
    <w:rsid w:val="00FC4C84"/>
    <w:rsid w:val="00FC59D5"/>
    <w:rsid w:val="00FC5F50"/>
    <w:rsid w:val="00FC707E"/>
    <w:rsid w:val="00FC73AC"/>
    <w:rsid w:val="00FD18DD"/>
    <w:rsid w:val="00FD3F70"/>
    <w:rsid w:val="00FD5EE8"/>
    <w:rsid w:val="00FD665C"/>
    <w:rsid w:val="00FD6BC4"/>
    <w:rsid w:val="00FE1B20"/>
    <w:rsid w:val="00FE42E6"/>
    <w:rsid w:val="00FE6E9D"/>
    <w:rsid w:val="00FF2759"/>
    <w:rsid w:val="00FF2A9E"/>
    <w:rsid w:val="00FF2CF9"/>
    <w:rsid w:val="00FF526F"/>
    <w:rsid w:val="00FF61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3CF"/>
    <w:pPr>
      <w:spacing w:after="200" w:line="276" w:lineRule="auto"/>
    </w:pPr>
    <w:rPr>
      <w:rFonts w:ascii="Times New Roman" w:hAnsi="Times New Roman"/>
      <w:sz w:val="24"/>
    </w:rPr>
  </w:style>
  <w:style w:type="paragraph" w:styleId="berschrift1">
    <w:name w:val="heading 1"/>
    <w:basedOn w:val="Standard"/>
    <w:next w:val="Standard"/>
    <w:link w:val="berschrift1Zchn"/>
    <w:uiPriority w:val="9"/>
    <w:qFormat/>
    <w:rsid w:val="00BA43CF"/>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A43CF"/>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43CF"/>
    <w:rPr>
      <w:rFonts w:ascii="Times New Roman" w:eastAsiaTheme="majorEastAsia" w:hAnsi="Times New Roman"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BA43CF"/>
    <w:rPr>
      <w:rFonts w:ascii="Times New Roman" w:eastAsiaTheme="majorEastAsia" w:hAnsi="Times New Roman" w:cstheme="majorBidi"/>
      <w:color w:val="2E74B5" w:themeColor="accent1" w:themeShade="BF"/>
      <w:sz w:val="26"/>
      <w:szCs w:val="26"/>
    </w:rPr>
  </w:style>
  <w:style w:type="paragraph" w:styleId="Titel">
    <w:name w:val="Title"/>
    <w:basedOn w:val="Standard"/>
    <w:next w:val="Standard"/>
    <w:link w:val="TitelZchn"/>
    <w:uiPriority w:val="10"/>
    <w:qFormat/>
    <w:rsid w:val="00BA43CF"/>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BA43CF"/>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BA43CF"/>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BA43CF"/>
    <w:rPr>
      <w:rFonts w:ascii="Times New Roman" w:eastAsiaTheme="minorEastAsia" w:hAnsi="Times New Roman"/>
      <w:color w:val="5A5A5A" w:themeColor="text1" w:themeTint="A5"/>
      <w:spacing w:val="15"/>
    </w:rPr>
  </w:style>
  <w:style w:type="character" w:styleId="SchwacheHervorhebung">
    <w:name w:val="Subtle Emphasis"/>
    <w:basedOn w:val="Absatz-Standardschriftart"/>
    <w:uiPriority w:val="19"/>
    <w:qFormat/>
    <w:rsid w:val="00BA43CF"/>
    <w:rPr>
      <w:rFonts w:ascii="Times New Roman" w:hAnsi="Times New Roman"/>
      <w:i/>
      <w:iCs/>
      <w:color w:val="404040" w:themeColor="text1" w:themeTint="BF"/>
    </w:rPr>
  </w:style>
  <w:style w:type="paragraph" w:customStyle="1" w:styleId="Formatvorlage1">
    <w:name w:val="Formatvorlage1"/>
    <w:basedOn w:val="Standard"/>
    <w:qFormat/>
    <w:rsid w:val="00BA43CF"/>
    <w:pPr>
      <w:spacing w:after="0" w:line="360" w:lineRule="exact"/>
    </w:pPr>
  </w:style>
  <w:style w:type="paragraph" w:styleId="Funotentext">
    <w:name w:val="footnote text"/>
    <w:basedOn w:val="Standard"/>
    <w:link w:val="FunotentextZchn"/>
    <w:uiPriority w:val="99"/>
    <w:semiHidden/>
    <w:unhideWhenUsed/>
    <w:rsid w:val="002272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7217"/>
    <w:rPr>
      <w:rFonts w:ascii="Times New Roman" w:hAnsi="Times New Roman"/>
      <w:sz w:val="20"/>
      <w:szCs w:val="20"/>
    </w:rPr>
  </w:style>
  <w:style w:type="character" w:styleId="Funotenzeichen">
    <w:name w:val="footnote reference"/>
    <w:basedOn w:val="Absatz-Standardschriftart"/>
    <w:uiPriority w:val="99"/>
    <w:semiHidden/>
    <w:unhideWhenUsed/>
    <w:rsid w:val="0022721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monika.tautz</dc:creator>
  <cp:lastModifiedBy>USER</cp:lastModifiedBy>
  <cp:revision>2</cp:revision>
  <cp:lastPrinted>2017-12-17T16:33:00Z</cp:lastPrinted>
  <dcterms:created xsi:type="dcterms:W3CDTF">2017-12-17T16:35:00Z</dcterms:created>
  <dcterms:modified xsi:type="dcterms:W3CDTF">2017-12-17T16:35:00Z</dcterms:modified>
</cp:coreProperties>
</file>